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2A" w:rsidRDefault="005A6072">
      <w:pPr>
        <w:spacing w:before="81"/>
        <w:ind w:left="497" w:right="2591"/>
        <w:rPr>
          <w:b/>
          <w:sz w:val="32"/>
        </w:rPr>
      </w:pPr>
      <w:r>
        <w:rPr>
          <w:noProof/>
          <w:lang w:val="en-NZ" w:eastAsia="en-N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5583935</wp:posOffset>
            </wp:positionH>
            <wp:positionV relativeFrom="paragraph">
              <wp:posOffset>-6377</wp:posOffset>
            </wp:positionV>
            <wp:extent cx="1706880" cy="5836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583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7EC" w:rsidRPr="00D957EC">
        <w:pict>
          <v:group id="_x0000_s1033" style="position:absolute;left:0;text-align:left;margin-left:37.2pt;margin-top:20.15pt;width:378.5pt;height:68.65pt;z-index:-251656192;mso-position-horizontal-relative:page;mso-position-vertical-relative:text" coordorigin="744,403" coordsize="7570,13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744;top:403;width:1265;height:1373">
              <v:imagedata r:id="rId8" o:title=""/>
            </v:shape>
            <v:shape id="_x0000_s1035" type="#_x0000_t75" style="position:absolute;left:1030;top:823;width:7284;height:734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744;top:403;width:7570;height:1373" filled="f" stroked="f">
              <v:textbox inset="0,0,0,0">
                <w:txbxContent>
                  <w:p w:rsidR="0054092A" w:rsidRDefault="005A6072">
                    <w:pPr>
                      <w:spacing w:before="337"/>
                      <w:ind w:left="430"/>
                      <w:rPr>
                        <w:rFonts w:ascii="Arial Black"/>
                        <w:b/>
                        <w:sz w:val="56"/>
                      </w:rPr>
                    </w:pPr>
                    <w:r>
                      <w:rPr>
                        <w:rFonts w:ascii="Arial Black"/>
                        <w:b/>
                        <w:color w:val="FF0000"/>
                        <w:w w:val="95"/>
                        <w:sz w:val="56"/>
                      </w:rPr>
                      <w:t>Pre-emptive</w:t>
                    </w:r>
                    <w:r>
                      <w:rPr>
                        <w:rFonts w:ascii="Arial Black"/>
                        <w:b/>
                        <w:color w:val="FF0000"/>
                        <w:spacing w:val="68"/>
                        <w:w w:val="95"/>
                        <w:sz w:val="56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color w:val="FF0000"/>
                        <w:w w:val="95"/>
                        <w:sz w:val="56"/>
                      </w:rPr>
                      <w:t>Openings</w:t>
                    </w:r>
                  </w:p>
                </w:txbxContent>
              </v:textbox>
            </v:shape>
            <w10:wrap anchorx="page"/>
          </v:group>
        </w:pict>
      </w:r>
      <w:r w:rsidR="002C547E">
        <w:rPr>
          <w:b/>
          <w:color w:val="808080"/>
          <w:sz w:val="32"/>
        </w:rPr>
        <w:t>PLAY SESSION 7</w:t>
      </w:r>
      <w:r>
        <w:rPr>
          <w:b/>
          <w:color w:val="808080"/>
          <w:sz w:val="32"/>
        </w:rPr>
        <w:t>: STUDENT  NOTES</w:t>
      </w:r>
    </w:p>
    <w:p w:rsidR="0054092A" w:rsidRDefault="0054092A">
      <w:pPr>
        <w:pStyle w:val="BodyText"/>
        <w:rPr>
          <w:b/>
          <w:sz w:val="32"/>
        </w:rPr>
      </w:pPr>
    </w:p>
    <w:p w:rsidR="0054092A" w:rsidRDefault="0054092A">
      <w:pPr>
        <w:pStyle w:val="BodyText"/>
        <w:rPr>
          <w:b/>
          <w:sz w:val="32"/>
        </w:rPr>
      </w:pPr>
    </w:p>
    <w:p w:rsidR="0054092A" w:rsidRDefault="0054092A">
      <w:pPr>
        <w:pStyle w:val="BodyText"/>
        <w:rPr>
          <w:b/>
          <w:sz w:val="32"/>
        </w:rPr>
      </w:pPr>
    </w:p>
    <w:p w:rsidR="0054092A" w:rsidRDefault="0054092A">
      <w:pPr>
        <w:pStyle w:val="BodyText"/>
        <w:spacing w:before="9"/>
        <w:rPr>
          <w:b/>
          <w:sz w:val="26"/>
        </w:rPr>
      </w:pPr>
    </w:p>
    <w:p w:rsidR="0054092A" w:rsidRDefault="005A6072">
      <w:pPr>
        <w:pStyle w:val="Heading1"/>
        <w:spacing w:before="0" w:line="321" w:lineRule="exact"/>
        <w:ind w:left="492"/>
      </w:pPr>
      <w:r>
        <w:t>Pre-emptive Opening Bids</w:t>
      </w:r>
    </w:p>
    <w:p w:rsidR="0054092A" w:rsidRDefault="005A6072">
      <w:pPr>
        <w:pStyle w:val="BodyText"/>
        <w:tabs>
          <w:tab w:val="left" w:pos="4746"/>
        </w:tabs>
        <w:ind w:left="1201" w:right="2591"/>
      </w:pPr>
      <w:r>
        <w:t>2-level openings</w:t>
      </w:r>
      <w:r>
        <w:rPr>
          <w:spacing w:val="-1"/>
        </w:rPr>
        <w:t xml:space="preserve"> </w:t>
      </w:r>
      <w:r>
        <w:t>(except</w:t>
      </w:r>
      <w:r>
        <w:rPr>
          <w:spacing w:val="-2"/>
        </w:rPr>
        <w:t xml:space="preserve"> </w:t>
      </w:r>
      <w:r>
        <w:t>2</w:t>
      </w:r>
      <w:r>
        <w:rPr>
          <w:rFonts w:ascii="Symbol" w:hAnsi="Symbol"/>
          <w:sz w:val="22"/>
        </w:rPr>
        <w:t></w:t>
      </w:r>
      <w:r>
        <w:t>)</w:t>
      </w:r>
      <w:r>
        <w:tab/>
        <w:t xml:space="preserve">show 6-10 and a </w:t>
      </w:r>
      <w:r>
        <w:rPr>
          <w:b/>
        </w:rPr>
        <w:t>good</w:t>
      </w:r>
      <w:r>
        <w:rPr>
          <w:b/>
          <w:spacing w:val="-6"/>
        </w:rPr>
        <w:t xml:space="preserve"> </w:t>
      </w:r>
      <w:r>
        <w:t>6-card</w:t>
      </w:r>
      <w:r>
        <w:rPr>
          <w:spacing w:val="-1"/>
        </w:rPr>
        <w:t xml:space="preserve"> </w:t>
      </w:r>
      <w:r>
        <w:t>suit 3-level</w:t>
      </w:r>
      <w:r>
        <w:rPr>
          <w:spacing w:val="-2"/>
        </w:rPr>
        <w:t xml:space="preserve"> </w:t>
      </w:r>
      <w:r>
        <w:t>openings</w:t>
      </w:r>
      <w:r>
        <w:tab/>
        <w:t xml:space="preserve">show 6-10 and a </w:t>
      </w:r>
      <w:r>
        <w:rPr>
          <w:b/>
        </w:rPr>
        <w:t xml:space="preserve">good </w:t>
      </w:r>
      <w:r>
        <w:t>7-card</w:t>
      </w:r>
      <w:r>
        <w:rPr>
          <w:spacing w:val="-7"/>
        </w:rPr>
        <w:t xml:space="preserve"> </w:t>
      </w:r>
      <w:r>
        <w:t>suit</w:t>
      </w:r>
    </w:p>
    <w:p w:rsidR="0054092A" w:rsidRDefault="005A6072">
      <w:pPr>
        <w:pStyle w:val="BodyText"/>
        <w:tabs>
          <w:tab w:val="left" w:pos="4746"/>
        </w:tabs>
        <w:ind w:left="1201" w:right="854"/>
      </w:pPr>
      <w:r>
        <w:t>4-level</w:t>
      </w:r>
      <w:r>
        <w:rPr>
          <w:spacing w:val="-2"/>
        </w:rPr>
        <w:t xml:space="preserve"> </w:t>
      </w:r>
      <w:r>
        <w:t>openings</w:t>
      </w:r>
      <w:r>
        <w:tab/>
        <w:t xml:space="preserve">show 6-10 and a </w:t>
      </w:r>
      <w:r>
        <w:rPr>
          <w:b/>
        </w:rPr>
        <w:t xml:space="preserve">good </w:t>
      </w:r>
      <w:r>
        <w:t>8-card</w:t>
      </w:r>
      <w:r>
        <w:rPr>
          <w:spacing w:val="-7"/>
        </w:rPr>
        <w:t xml:space="preserve"> </w:t>
      </w:r>
      <w:r>
        <w:t>suit</w:t>
      </w:r>
    </w:p>
    <w:p w:rsidR="0054092A" w:rsidRDefault="005A6072">
      <w:pPr>
        <w:spacing w:before="139"/>
        <w:ind w:left="1201" w:right="2591"/>
        <w:rPr>
          <w:sz w:val="24"/>
        </w:rPr>
      </w:pPr>
      <w:r>
        <w:rPr>
          <w:sz w:val="24"/>
        </w:rPr>
        <w:t xml:space="preserve">The pre-emptive opening is a </w:t>
      </w:r>
      <w:r>
        <w:rPr>
          <w:b/>
          <w:sz w:val="24"/>
        </w:rPr>
        <w:t xml:space="preserve">destructive </w:t>
      </w:r>
      <w:r>
        <w:rPr>
          <w:sz w:val="24"/>
        </w:rPr>
        <w:t>opening.</w:t>
      </w:r>
    </w:p>
    <w:p w:rsidR="0054092A" w:rsidRDefault="005A6072">
      <w:pPr>
        <w:pStyle w:val="BodyText"/>
        <w:ind w:left="1201" w:right="854"/>
      </w:pPr>
      <w:r>
        <w:t xml:space="preserve">Once you open you will </w:t>
      </w:r>
      <w:r>
        <w:rPr>
          <w:b/>
        </w:rPr>
        <w:t xml:space="preserve">rarely bid again </w:t>
      </w:r>
      <w:r>
        <w:t>– it will be up to partner to choose the final contract</w:t>
      </w:r>
    </w:p>
    <w:p w:rsidR="0054092A" w:rsidRDefault="0054092A">
      <w:pPr>
        <w:pStyle w:val="BodyText"/>
        <w:spacing w:before="3"/>
      </w:pPr>
    </w:p>
    <w:p w:rsidR="0054092A" w:rsidRDefault="005A6072">
      <w:pPr>
        <w:spacing w:line="440" w:lineRule="exact"/>
        <w:ind w:left="492" w:right="2591"/>
        <w:rPr>
          <w:rFonts w:ascii="Symbol" w:hAnsi="Symbol"/>
          <w:b/>
          <w:sz w:val="36"/>
        </w:rPr>
      </w:pPr>
      <w:r>
        <w:rPr>
          <w:b/>
          <w:sz w:val="28"/>
        </w:rPr>
        <w:t>Opening 2</w:t>
      </w:r>
      <w:r>
        <w:rPr>
          <w:rFonts w:ascii="Symbol" w:hAnsi="Symbol"/>
          <w:b/>
          <w:color w:val="FF0000"/>
          <w:sz w:val="36"/>
        </w:rPr>
        <w:t></w:t>
      </w:r>
      <w:r>
        <w:rPr>
          <w:rFonts w:ascii="Times New Roman" w:hAnsi="Times New Roman"/>
          <w:b/>
          <w:color w:val="FF0000"/>
          <w:sz w:val="36"/>
        </w:rPr>
        <w:t xml:space="preserve"> </w:t>
      </w:r>
      <w:r>
        <w:rPr>
          <w:b/>
          <w:sz w:val="28"/>
        </w:rPr>
        <w:t>2</w:t>
      </w:r>
      <w:r>
        <w:rPr>
          <w:rFonts w:ascii="Symbol" w:hAnsi="Symbol"/>
          <w:b/>
          <w:color w:val="FF0000"/>
          <w:sz w:val="36"/>
        </w:rPr>
        <w:t></w:t>
      </w:r>
      <w:r>
        <w:rPr>
          <w:rFonts w:ascii="Times New Roman" w:hAnsi="Times New Roman"/>
          <w:b/>
          <w:color w:val="FF0000"/>
          <w:sz w:val="36"/>
        </w:rPr>
        <w:t xml:space="preserve"> </w:t>
      </w:r>
      <w:r>
        <w:rPr>
          <w:b/>
          <w:sz w:val="28"/>
        </w:rPr>
        <w:t>2</w:t>
      </w:r>
      <w:r>
        <w:rPr>
          <w:rFonts w:ascii="Symbol" w:hAnsi="Symbol"/>
          <w:b/>
          <w:sz w:val="36"/>
        </w:rPr>
        <w:t></w:t>
      </w:r>
    </w:p>
    <w:p w:rsidR="0054092A" w:rsidRDefault="005A6072">
      <w:pPr>
        <w:pStyle w:val="BodyText"/>
        <w:tabs>
          <w:tab w:val="left" w:pos="1561"/>
        </w:tabs>
        <w:spacing w:line="275" w:lineRule="exact"/>
        <w:ind w:left="1201" w:right="2591"/>
      </w:pPr>
      <w:r>
        <w:rPr>
          <w:rFonts w:ascii="Wingdings" w:hAnsi="Wingdings"/>
        </w:rPr>
        <w:t></w:t>
      </w:r>
      <w:r>
        <w:rPr>
          <w:rFonts w:ascii="Times New Roman" w:hAnsi="Times New Roman"/>
        </w:rPr>
        <w:tab/>
      </w:r>
      <w:r>
        <w:t>6-10</w:t>
      </w:r>
    </w:p>
    <w:p w:rsidR="0054092A" w:rsidRDefault="005A6072">
      <w:pPr>
        <w:pStyle w:val="ListParagraph"/>
        <w:numPr>
          <w:ilvl w:val="0"/>
          <w:numId w:val="3"/>
        </w:numPr>
        <w:tabs>
          <w:tab w:val="left" w:pos="1561"/>
          <w:tab w:val="left" w:pos="1562"/>
        </w:tabs>
        <w:rPr>
          <w:sz w:val="24"/>
        </w:rPr>
      </w:pPr>
      <w:r>
        <w:rPr>
          <w:sz w:val="24"/>
        </w:rPr>
        <w:t>6-card suit (2+</w:t>
      </w:r>
      <w:r>
        <w:rPr>
          <w:spacing w:val="-10"/>
          <w:sz w:val="24"/>
        </w:rPr>
        <w:t xml:space="preserve"> </w:t>
      </w:r>
      <w:r>
        <w:rPr>
          <w:sz w:val="24"/>
        </w:rPr>
        <w:t>honours)</w:t>
      </w:r>
    </w:p>
    <w:p w:rsidR="0054092A" w:rsidRDefault="005A6072">
      <w:pPr>
        <w:pStyle w:val="Heading1"/>
        <w:spacing w:before="169" w:after="29"/>
      </w:pPr>
      <w:r>
        <w:t>Responses</w:t>
      </w:r>
    </w:p>
    <w:tbl>
      <w:tblPr>
        <w:tblW w:w="0" w:type="auto"/>
        <w:tblInd w:w="1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6"/>
        <w:gridCol w:w="1120"/>
        <w:gridCol w:w="5037"/>
      </w:tblGrid>
      <w:tr w:rsidR="0054092A">
        <w:trPr>
          <w:trHeight w:hRule="exact" w:val="258"/>
        </w:trPr>
        <w:tc>
          <w:tcPr>
            <w:tcW w:w="2086" w:type="dxa"/>
          </w:tcPr>
          <w:p w:rsidR="0054092A" w:rsidRDefault="005A607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Pass</w:t>
            </w:r>
          </w:p>
        </w:tc>
        <w:tc>
          <w:tcPr>
            <w:tcW w:w="1120" w:type="dxa"/>
          </w:tcPr>
          <w:p w:rsidR="0054092A" w:rsidRDefault="005A6072">
            <w:pPr>
              <w:pStyle w:val="TableParagraph"/>
              <w:spacing w:line="245" w:lineRule="exact"/>
              <w:ind w:left="283"/>
              <w:rPr>
                <w:sz w:val="24"/>
              </w:rPr>
            </w:pPr>
            <w:r>
              <w:rPr>
                <w:sz w:val="24"/>
              </w:rPr>
              <w:t>0-13</w:t>
            </w:r>
          </w:p>
        </w:tc>
        <w:tc>
          <w:tcPr>
            <w:tcW w:w="5037" w:type="dxa"/>
          </w:tcPr>
          <w:p w:rsidR="0054092A" w:rsidRDefault="005A6072">
            <w:pPr>
              <w:pStyle w:val="TableParagraph"/>
              <w:spacing w:line="245" w:lineRule="exact"/>
              <w:ind w:left="219"/>
              <w:rPr>
                <w:sz w:val="24"/>
              </w:rPr>
            </w:pPr>
            <w:r>
              <w:rPr>
                <w:sz w:val="24"/>
              </w:rPr>
              <w:t>any shape</w:t>
            </w:r>
          </w:p>
        </w:tc>
      </w:tr>
      <w:tr w:rsidR="0054092A">
        <w:trPr>
          <w:trHeight w:hRule="exact" w:val="295"/>
        </w:trPr>
        <w:tc>
          <w:tcPr>
            <w:tcW w:w="2086" w:type="dxa"/>
          </w:tcPr>
          <w:p w:rsidR="0054092A" w:rsidRDefault="005A6072">
            <w:pPr>
              <w:pStyle w:val="TableParagraph"/>
              <w:spacing w:line="284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ascii="Symbol" w:hAnsi="Symbol"/>
                <w:color w:val="FF0000"/>
                <w:sz w:val="24"/>
              </w:rPr>
              <w:t>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rFonts w:ascii="Symbol" w:hAnsi="Symbol"/>
                <w:color w:val="FF0000"/>
                <w:sz w:val="24"/>
              </w:rPr>
              <w:t>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rFonts w:ascii="Symbol" w:hAnsi="Symbol"/>
                <w:sz w:val="24"/>
              </w:rPr>
              <w:t></w:t>
            </w:r>
          </w:p>
        </w:tc>
        <w:tc>
          <w:tcPr>
            <w:tcW w:w="1120" w:type="dxa"/>
          </w:tcPr>
          <w:p w:rsidR="0054092A" w:rsidRDefault="005A6072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5037" w:type="dxa"/>
          </w:tcPr>
          <w:p w:rsidR="0054092A" w:rsidRDefault="005A6072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2+ card support</w:t>
            </w:r>
          </w:p>
        </w:tc>
      </w:tr>
      <w:tr w:rsidR="0054092A">
        <w:trPr>
          <w:trHeight w:hRule="exact" w:val="276"/>
        </w:trPr>
        <w:tc>
          <w:tcPr>
            <w:tcW w:w="2086" w:type="dxa"/>
          </w:tcPr>
          <w:p w:rsidR="0054092A" w:rsidRDefault="005A6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Raise to Game</w:t>
            </w:r>
          </w:p>
        </w:tc>
        <w:tc>
          <w:tcPr>
            <w:tcW w:w="1120" w:type="dxa"/>
          </w:tcPr>
          <w:p w:rsidR="0054092A" w:rsidRDefault="005A6072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16+</w:t>
            </w:r>
          </w:p>
        </w:tc>
        <w:tc>
          <w:tcPr>
            <w:tcW w:w="5037" w:type="dxa"/>
          </w:tcPr>
          <w:p w:rsidR="0054092A" w:rsidRDefault="005A6072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 xml:space="preserve">2+ card support or </w:t>
            </w:r>
            <w:r>
              <w:rPr>
                <w:b/>
                <w:sz w:val="24"/>
              </w:rPr>
              <w:t xml:space="preserve">any HCP </w:t>
            </w:r>
            <w:r>
              <w:rPr>
                <w:sz w:val="24"/>
              </w:rPr>
              <w:t>&amp; 4+ support</w:t>
            </w:r>
          </w:p>
        </w:tc>
      </w:tr>
      <w:tr w:rsidR="0054092A">
        <w:trPr>
          <w:trHeight w:hRule="exact" w:val="258"/>
        </w:trPr>
        <w:tc>
          <w:tcPr>
            <w:tcW w:w="2086" w:type="dxa"/>
          </w:tcPr>
          <w:p w:rsidR="0054092A" w:rsidRDefault="005A6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New Suit</w:t>
            </w:r>
          </w:p>
        </w:tc>
        <w:tc>
          <w:tcPr>
            <w:tcW w:w="1120" w:type="dxa"/>
          </w:tcPr>
          <w:p w:rsidR="0054092A" w:rsidRDefault="005A6072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17+</w:t>
            </w:r>
          </w:p>
        </w:tc>
        <w:tc>
          <w:tcPr>
            <w:tcW w:w="5037" w:type="dxa"/>
          </w:tcPr>
          <w:p w:rsidR="0054092A" w:rsidRDefault="005A6072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Good 6-card suit – forcing (</w:t>
            </w:r>
            <w:r>
              <w:rPr>
                <w:b/>
                <w:sz w:val="24"/>
              </w:rPr>
              <w:t xml:space="preserve">rarely </w:t>
            </w:r>
            <w:r>
              <w:rPr>
                <w:sz w:val="24"/>
              </w:rPr>
              <w:t>used bid)</w:t>
            </w:r>
          </w:p>
        </w:tc>
      </w:tr>
    </w:tbl>
    <w:p w:rsidR="0054092A" w:rsidRDefault="0054092A">
      <w:pPr>
        <w:pStyle w:val="BodyText"/>
        <w:spacing w:before="9"/>
        <w:rPr>
          <w:b/>
          <w:sz w:val="21"/>
        </w:rPr>
      </w:pPr>
    </w:p>
    <w:p w:rsidR="0054092A" w:rsidRDefault="005A6072">
      <w:pPr>
        <w:spacing w:before="33" w:line="439" w:lineRule="exact"/>
        <w:ind w:left="492" w:right="2591"/>
        <w:rPr>
          <w:rFonts w:ascii="Symbol" w:hAnsi="Symbol"/>
          <w:b/>
          <w:sz w:val="36"/>
        </w:rPr>
      </w:pPr>
      <w:r>
        <w:rPr>
          <w:b/>
          <w:sz w:val="28"/>
        </w:rPr>
        <w:t>Opening 3</w:t>
      </w:r>
      <w:r>
        <w:rPr>
          <w:rFonts w:ascii="Symbol" w:hAnsi="Symbol"/>
          <w:b/>
          <w:sz w:val="36"/>
        </w:rPr>
        <w:t></w:t>
      </w:r>
      <w:r>
        <w:rPr>
          <w:rFonts w:ascii="Times New Roman" w:hAnsi="Times New Roman"/>
          <w:b/>
          <w:sz w:val="36"/>
        </w:rPr>
        <w:t xml:space="preserve"> </w:t>
      </w:r>
      <w:r>
        <w:rPr>
          <w:b/>
          <w:sz w:val="28"/>
        </w:rPr>
        <w:t>3</w:t>
      </w:r>
      <w:r>
        <w:rPr>
          <w:rFonts w:ascii="Symbol" w:hAnsi="Symbol"/>
          <w:b/>
          <w:color w:val="FF0000"/>
          <w:sz w:val="36"/>
        </w:rPr>
        <w:t></w:t>
      </w:r>
      <w:r>
        <w:rPr>
          <w:rFonts w:ascii="Times New Roman" w:hAnsi="Times New Roman"/>
          <w:b/>
          <w:color w:val="FF0000"/>
          <w:sz w:val="36"/>
        </w:rPr>
        <w:t xml:space="preserve"> </w:t>
      </w:r>
      <w:r>
        <w:rPr>
          <w:b/>
          <w:sz w:val="28"/>
        </w:rPr>
        <w:t>3</w:t>
      </w:r>
      <w:r>
        <w:rPr>
          <w:rFonts w:ascii="Symbol" w:hAnsi="Symbol"/>
          <w:b/>
          <w:color w:val="FF0000"/>
          <w:sz w:val="36"/>
        </w:rPr>
        <w:t></w:t>
      </w:r>
      <w:r>
        <w:rPr>
          <w:rFonts w:ascii="Times New Roman" w:hAnsi="Times New Roman"/>
          <w:b/>
          <w:color w:val="FF0000"/>
          <w:sz w:val="36"/>
        </w:rPr>
        <w:t xml:space="preserve"> </w:t>
      </w:r>
      <w:r>
        <w:rPr>
          <w:b/>
          <w:sz w:val="28"/>
        </w:rPr>
        <w:t>3</w:t>
      </w:r>
      <w:r>
        <w:rPr>
          <w:rFonts w:ascii="Symbol" w:hAnsi="Symbol"/>
          <w:b/>
          <w:sz w:val="36"/>
        </w:rPr>
        <w:t></w:t>
      </w:r>
    </w:p>
    <w:p w:rsidR="0054092A" w:rsidRDefault="005A6072">
      <w:pPr>
        <w:pStyle w:val="BodyText"/>
        <w:tabs>
          <w:tab w:val="left" w:pos="1561"/>
        </w:tabs>
        <w:spacing w:line="274" w:lineRule="exact"/>
        <w:ind w:left="1201" w:right="2591"/>
      </w:pPr>
      <w:r>
        <w:rPr>
          <w:rFonts w:ascii="Wingdings" w:hAnsi="Wingdings"/>
        </w:rPr>
        <w:t></w:t>
      </w:r>
      <w:r>
        <w:rPr>
          <w:rFonts w:ascii="Times New Roman" w:hAnsi="Times New Roman"/>
        </w:rPr>
        <w:tab/>
      </w:r>
      <w:r>
        <w:t>6-10</w:t>
      </w:r>
    </w:p>
    <w:p w:rsidR="0054092A" w:rsidRDefault="005A6072">
      <w:pPr>
        <w:pStyle w:val="ListParagraph"/>
        <w:numPr>
          <w:ilvl w:val="0"/>
          <w:numId w:val="3"/>
        </w:numPr>
        <w:tabs>
          <w:tab w:val="left" w:pos="1561"/>
          <w:tab w:val="left" w:pos="1562"/>
        </w:tabs>
        <w:rPr>
          <w:sz w:val="24"/>
        </w:rPr>
      </w:pPr>
      <w:r>
        <w:rPr>
          <w:sz w:val="24"/>
        </w:rPr>
        <w:t>7-card suit (2+</w:t>
      </w:r>
      <w:r>
        <w:rPr>
          <w:spacing w:val="-10"/>
          <w:sz w:val="24"/>
        </w:rPr>
        <w:t xml:space="preserve"> </w:t>
      </w:r>
      <w:r>
        <w:rPr>
          <w:sz w:val="24"/>
        </w:rPr>
        <w:t>honours)</w:t>
      </w:r>
    </w:p>
    <w:p w:rsidR="0054092A" w:rsidRDefault="005A6072">
      <w:pPr>
        <w:pStyle w:val="Heading1"/>
        <w:spacing w:before="171" w:after="29"/>
      </w:pPr>
      <w:r>
        <w:t>Responses</w:t>
      </w:r>
    </w:p>
    <w:tbl>
      <w:tblPr>
        <w:tblW w:w="0" w:type="auto"/>
        <w:tblInd w:w="1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874"/>
        <w:gridCol w:w="4980"/>
      </w:tblGrid>
      <w:tr w:rsidR="0054092A">
        <w:trPr>
          <w:trHeight w:hRule="exact" w:val="258"/>
        </w:trPr>
        <w:tc>
          <w:tcPr>
            <w:tcW w:w="2269" w:type="dxa"/>
          </w:tcPr>
          <w:p w:rsidR="0054092A" w:rsidRDefault="005A607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Pass</w:t>
            </w:r>
          </w:p>
        </w:tc>
        <w:tc>
          <w:tcPr>
            <w:tcW w:w="874" w:type="dxa"/>
          </w:tcPr>
          <w:p w:rsidR="0054092A" w:rsidRDefault="005A6072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0-13</w:t>
            </w:r>
          </w:p>
        </w:tc>
        <w:tc>
          <w:tcPr>
            <w:tcW w:w="4980" w:type="dxa"/>
          </w:tcPr>
          <w:p w:rsidR="0054092A" w:rsidRDefault="005A6072">
            <w:pPr>
              <w:pStyle w:val="TableParagraph"/>
              <w:spacing w:line="245" w:lineRule="exact"/>
              <w:ind w:left="283"/>
              <w:rPr>
                <w:sz w:val="24"/>
              </w:rPr>
            </w:pPr>
            <w:r>
              <w:rPr>
                <w:sz w:val="24"/>
              </w:rPr>
              <w:t>any shape</w:t>
            </w:r>
          </w:p>
        </w:tc>
      </w:tr>
      <w:tr w:rsidR="0054092A">
        <w:trPr>
          <w:trHeight w:hRule="exact" w:val="276"/>
        </w:trPr>
        <w:tc>
          <w:tcPr>
            <w:tcW w:w="2269" w:type="dxa"/>
          </w:tcPr>
          <w:p w:rsidR="0054092A" w:rsidRDefault="005A6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Raise to Game</w:t>
            </w:r>
          </w:p>
        </w:tc>
        <w:tc>
          <w:tcPr>
            <w:tcW w:w="874" w:type="dxa"/>
          </w:tcPr>
          <w:p w:rsidR="0054092A" w:rsidRDefault="005A60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16+</w:t>
            </w:r>
          </w:p>
        </w:tc>
        <w:tc>
          <w:tcPr>
            <w:tcW w:w="4980" w:type="dxa"/>
          </w:tcPr>
          <w:p w:rsidR="0054092A" w:rsidRDefault="005A6072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sz w:val="24"/>
              </w:rPr>
              <w:t xml:space="preserve">1+ card support or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HCP </w:t>
            </w:r>
            <w:r>
              <w:rPr>
                <w:sz w:val="24"/>
              </w:rPr>
              <w:t xml:space="preserve">&amp; 3+ </w:t>
            </w:r>
            <w:r>
              <w:rPr>
                <w:b/>
                <w:sz w:val="24"/>
              </w:rPr>
              <w:t>support</w:t>
            </w:r>
          </w:p>
        </w:tc>
      </w:tr>
      <w:tr w:rsidR="0054092A">
        <w:trPr>
          <w:trHeight w:hRule="exact" w:val="258"/>
        </w:trPr>
        <w:tc>
          <w:tcPr>
            <w:tcW w:w="2269" w:type="dxa"/>
          </w:tcPr>
          <w:p w:rsidR="0054092A" w:rsidRDefault="005A6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New suit at 3-level</w:t>
            </w:r>
          </w:p>
        </w:tc>
        <w:tc>
          <w:tcPr>
            <w:tcW w:w="874" w:type="dxa"/>
          </w:tcPr>
          <w:p w:rsidR="0054092A" w:rsidRDefault="005A60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17+</w:t>
            </w:r>
          </w:p>
        </w:tc>
        <w:tc>
          <w:tcPr>
            <w:tcW w:w="4980" w:type="dxa"/>
          </w:tcPr>
          <w:p w:rsidR="0054092A" w:rsidRDefault="005A6072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Good 6-card suit – (</w:t>
            </w:r>
            <w:r>
              <w:rPr>
                <w:b/>
                <w:sz w:val="24"/>
              </w:rPr>
              <w:t xml:space="preserve">rarely </w:t>
            </w:r>
            <w:r>
              <w:rPr>
                <w:sz w:val="24"/>
              </w:rPr>
              <w:t>used bid)</w:t>
            </w:r>
          </w:p>
        </w:tc>
      </w:tr>
    </w:tbl>
    <w:p w:rsidR="0054092A" w:rsidRDefault="0054092A">
      <w:pPr>
        <w:pStyle w:val="BodyText"/>
        <w:spacing w:before="8"/>
        <w:rPr>
          <w:b/>
          <w:sz w:val="21"/>
        </w:rPr>
      </w:pPr>
    </w:p>
    <w:p w:rsidR="0054092A" w:rsidRDefault="005A6072">
      <w:pPr>
        <w:spacing w:before="34" w:line="440" w:lineRule="exact"/>
        <w:ind w:left="492" w:right="2591"/>
        <w:rPr>
          <w:rFonts w:ascii="Symbol" w:hAnsi="Symbol"/>
          <w:b/>
          <w:sz w:val="36"/>
        </w:rPr>
      </w:pPr>
      <w:r>
        <w:rPr>
          <w:b/>
          <w:sz w:val="28"/>
        </w:rPr>
        <w:t>Opening 4</w:t>
      </w:r>
      <w:r>
        <w:rPr>
          <w:rFonts w:ascii="Symbol" w:hAnsi="Symbol"/>
          <w:b/>
          <w:color w:val="FF0000"/>
          <w:sz w:val="36"/>
        </w:rPr>
        <w:t></w:t>
      </w:r>
      <w:r>
        <w:rPr>
          <w:rFonts w:ascii="Times New Roman" w:hAnsi="Times New Roman"/>
          <w:b/>
          <w:color w:val="FF0000"/>
          <w:sz w:val="36"/>
        </w:rPr>
        <w:t xml:space="preserve"> </w:t>
      </w:r>
      <w:r>
        <w:rPr>
          <w:b/>
          <w:sz w:val="28"/>
        </w:rPr>
        <w:t>4</w:t>
      </w:r>
      <w:r>
        <w:rPr>
          <w:rFonts w:ascii="Symbol" w:hAnsi="Symbol"/>
          <w:b/>
          <w:sz w:val="36"/>
        </w:rPr>
        <w:t></w:t>
      </w:r>
    </w:p>
    <w:p w:rsidR="0054092A" w:rsidRDefault="005A6072">
      <w:pPr>
        <w:pStyle w:val="BodyText"/>
        <w:tabs>
          <w:tab w:val="left" w:pos="1561"/>
        </w:tabs>
        <w:spacing w:line="275" w:lineRule="exact"/>
        <w:ind w:left="1201" w:right="2591"/>
      </w:pPr>
      <w:r>
        <w:rPr>
          <w:rFonts w:ascii="Wingdings" w:hAnsi="Wingdings"/>
        </w:rPr>
        <w:t></w:t>
      </w:r>
      <w:r>
        <w:rPr>
          <w:rFonts w:ascii="Times New Roman" w:hAnsi="Times New Roman"/>
        </w:rPr>
        <w:tab/>
      </w:r>
      <w:r>
        <w:t>6-10</w:t>
      </w:r>
    </w:p>
    <w:p w:rsidR="0054092A" w:rsidRDefault="005A6072">
      <w:pPr>
        <w:pStyle w:val="ListParagraph"/>
        <w:numPr>
          <w:ilvl w:val="0"/>
          <w:numId w:val="3"/>
        </w:numPr>
        <w:tabs>
          <w:tab w:val="left" w:pos="1561"/>
          <w:tab w:val="left" w:pos="1562"/>
        </w:tabs>
        <w:rPr>
          <w:sz w:val="24"/>
        </w:rPr>
      </w:pPr>
      <w:r>
        <w:rPr>
          <w:sz w:val="24"/>
        </w:rPr>
        <w:t>8-card suit (2+</w:t>
      </w:r>
      <w:r>
        <w:rPr>
          <w:spacing w:val="-10"/>
          <w:sz w:val="24"/>
        </w:rPr>
        <w:t xml:space="preserve"> </w:t>
      </w:r>
      <w:r>
        <w:rPr>
          <w:sz w:val="24"/>
        </w:rPr>
        <w:t>honours)</w:t>
      </w:r>
    </w:p>
    <w:p w:rsidR="0054092A" w:rsidRDefault="005A6072">
      <w:pPr>
        <w:pStyle w:val="Heading1"/>
        <w:spacing w:before="169" w:line="321" w:lineRule="exact"/>
      </w:pPr>
      <w:r>
        <w:t>Responses</w:t>
      </w:r>
    </w:p>
    <w:p w:rsidR="0054092A" w:rsidRDefault="005A6072">
      <w:pPr>
        <w:pStyle w:val="BodyText"/>
        <w:spacing w:line="275" w:lineRule="exact"/>
        <w:ind w:left="1201" w:right="2591"/>
      </w:pPr>
      <w:r>
        <w:t>You have reached game - no need to bid on!</w:t>
      </w:r>
    </w:p>
    <w:p w:rsidR="0054092A" w:rsidRDefault="005A6072">
      <w:pPr>
        <w:pStyle w:val="Heading1"/>
        <w:spacing w:before="185" w:after="46"/>
        <w:ind w:left="492"/>
        <w:rPr>
          <w:sz w:val="24"/>
        </w:rPr>
      </w:pPr>
      <w:r>
        <w:t>Examples</w:t>
      </w:r>
      <w:r>
        <w:rPr>
          <w:sz w:val="24"/>
        </w:rPr>
        <w:t>:</w:t>
      </w:r>
    </w:p>
    <w:tbl>
      <w:tblPr>
        <w:tblW w:w="0" w:type="auto"/>
        <w:tblInd w:w="1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41"/>
        <w:gridCol w:w="1634"/>
        <w:gridCol w:w="2241"/>
        <w:gridCol w:w="1812"/>
        <w:gridCol w:w="1667"/>
      </w:tblGrid>
      <w:tr w:rsidR="0054092A">
        <w:trPr>
          <w:trHeight w:hRule="exact" w:val="269"/>
        </w:trPr>
        <w:tc>
          <w:tcPr>
            <w:tcW w:w="1741" w:type="dxa"/>
          </w:tcPr>
          <w:p w:rsidR="0054092A" w:rsidRDefault="005A607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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KJ107543</w:t>
            </w:r>
          </w:p>
        </w:tc>
        <w:tc>
          <w:tcPr>
            <w:tcW w:w="1634" w:type="dxa"/>
          </w:tcPr>
          <w:p w:rsidR="0054092A" w:rsidRDefault="005A6072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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241" w:type="dxa"/>
          </w:tcPr>
          <w:p w:rsidR="0054092A" w:rsidRDefault="005A6072">
            <w:pPr>
              <w:pStyle w:val="TableParagraph"/>
              <w:spacing w:line="250" w:lineRule="exact"/>
              <w:ind w:left="25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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J2</w:t>
            </w:r>
          </w:p>
        </w:tc>
        <w:tc>
          <w:tcPr>
            <w:tcW w:w="1812" w:type="dxa"/>
          </w:tcPr>
          <w:p w:rsidR="0054092A" w:rsidRDefault="005A6072">
            <w:pPr>
              <w:pStyle w:val="TableParagraph"/>
              <w:spacing w:line="250" w:lineRule="exact"/>
              <w:ind w:left="21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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AQJ87432</w:t>
            </w:r>
          </w:p>
        </w:tc>
        <w:tc>
          <w:tcPr>
            <w:tcW w:w="1667" w:type="dxa"/>
          </w:tcPr>
          <w:p w:rsidR="0054092A" w:rsidRDefault="005A6072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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54092A">
        <w:trPr>
          <w:trHeight w:hRule="exact" w:val="294"/>
        </w:trPr>
        <w:tc>
          <w:tcPr>
            <w:tcW w:w="1741" w:type="dxa"/>
          </w:tcPr>
          <w:p w:rsidR="0054092A" w:rsidRDefault="005A607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rFonts w:ascii="Symbol" w:hAnsi="Symbol"/>
                <w:color w:val="FF0000"/>
                <w:sz w:val="24"/>
              </w:rPr>
              <w:t>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AJ3</w:t>
            </w:r>
          </w:p>
        </w:tc>
        <w:tc>
          <w:tcPr>
            <w:tcW w:w="1634" w:type="dxa"/>
          </w:tcPr>
          <w:p w:rsidR="0054092A" w:rsidRDefault="005A6072">
            <w:pPr>
              <w:pStyle w:val="TableParagraph"/>
              <w:spacing w:line="276" w:lineRule="exact"/>
              <w:ind w:left="218"/>
              <w:rPr>
                <w:sz w:val="24"/>
              </w:rPr>
            </w:pPr>
            <w:r>
              <w:rPr>
                <w:rFonts w:ascii="Symbol" w:hAnsi="Symbol"/>
                <w:color w:val="FF0000"/>
                <w:sz w:val="24"/>
              </w:rPr>
              <w:t>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AQ8762</w:t>
            </w:r>
          </w:p>
        </w:tc>
        <w:tc>
          <w:tcPr>
            <w:tcW w:w="2241" w:type="dxa"/>
          </w:tcPr>
          <w:p w:rsidR="0054092A" w:rsidRDefault="005A6072">
            <w:pPr>
              <w:pStyle w:val="TableParagraph"/>
              <w:spacing w:line="276" w:lineRule="exact"/>
              <w:ind w:left="255"/>
              <w:rPr>
                <w:sz w:val="24"/>
              </w:rPr>
            </w:pPr>
            <w:r>
              <w:rPr>
                <w:rFonts w:ascii="Symbol" w:hAnsi="Symbol"/>
                <w:color w:val="FF0000"/>
                <w:sz w:val="24"/>
              </w:rPr>
              <w:t>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A73</w:t>
            </w:r>
          </w:p>
        </w:tc>
        <w:tc>
          <w:tcPr>
            <w:tcW w:w="1812" w:type="dxa"/>
          </w:tcPr>
          <w:p w:rsidR="0054092A" w:rsidRDefault="005A6072">
            <w:pPr>
              <w:pStyle w:val="TableParagraph"/>
              <w:spacing w:line="276" w:lineRule="exact"/>
              <w:ind w:left="217"/>
              <w:rPr>
                <w:sz w:val="24"/>
              </w:rPr>
            </w:pPr>
            <w:r>
              <w:rPr>
                <w:rFonts w:ascii="Symbol" w:hAnsi="Symbol"/>
                <w:color w:val="FF0000"/>
                <w:sz w:val="24"/>
              </w:rPr>
              <w:t>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</w:p>
        </w:tc>
        <w:tc>
          <w:tcPr>
            <w:tcW w:w="1667" w:type="dxa"/>
          </w:tcPr>
          <w:p w:rsidR="0054092A" w:rsidRDefault="005A6072">
            <w:pPr>
              <w:pStyle w:val="TableParagraph"/>
              <w:spacing w:line="276" w:lineRule="exact"/>
              <w:ind w:left="218"/>
              <w:rPr>
                <w:sz w:val="24"/>
              </w:rPr>
            </w:pPr>
            <w:r>
              <w:rPr>
                <w:rFonts w:ascii="Symbol" w:hAnsi="Symbol"/>
                <w:color w:val="FF0000"/>
                <w:sz w:val="24"/>
              </w:rPr>
              <w:t>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J62</w:t>
            </w:r>
          </w:p>
        </w:tc>
      </w:tr>
      <w:tr w:rsidR="0054092A">
        <w:trPr>
          <w:trHeight w:hRule="exact" w:val="294"/>
        </w:trPr>
        <w:tc>
          <w:tcPr>
            <w:tcW w:w="1741" w:type="dxa"/>
          </w:tcPr>
          <w:p w:rsidR="0054092A" w:rsidRDefault="005A6072">
            <w:pPr>
              <w:pStyle w:val="TableParagraph"/>
              <w:numPr>
                <w:ilvl w:val="0"/>
                <w:numId w:val="2"/>
              </w:numPr>
              <w:tabs>
                <w:tab w:val="left" w:pos="450"/>
              </w:tabs>
              <w:spacing w:line="275" w:lineRule="exact"/>
              <w:ind w:hanging="249"/>
              <w:rPr>
                <w:sz w:val="24"/>
              </w:rPr>
            </w:pPr>
            <w:r>
              <w:rPr>
                <w:sz w:val="24"/>
              </w:rPr>
              <w:t>K8</w:t>
            </w:r>
          </w:p>
        </w:tc>
        <w:tc>
          <w:tcPr>
            <w:tcW w:w="1634" w:type="dxa"/>
          </w:tcPr>
          <w:p w:rsidR="0054092A" w:rsidRDefault="005A6072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rFonts w:ascii="Symbol" w:hAnsi="Symbol"/>
                <w:color w:val="FF0000"/>
                <w:sz w:val="24"/>
              </w:rPr>
              <w:t>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962</w:t>
            </w:r>
          </w:p>
        </w:tc>
        <w:tc>
          <w:tcPr>
            <w:tcW w:w="2241" w:type="dxa"/>
          </w:tcPr>
          <w:p w:rsidR="0054092A" w:rsidRDefault="005A6072">
            <w:pPr>
              <w:pStyle w:val="TableParagraph"/>
              <w:spacing w:line="275" w:lineRule="exact"/>
              <w:ind w:left="255"/>
              <w:rPr>
                <w:sz w:val="24"/>
              </w:rPr>
            </w:pPr>
            <w:r>
              <w:rPr>
                <w:rFonts w:ascii="Symbol" w:hAnsi="Symbol"/>
                <w:color w:val="FF0000"/>
                <w:sz w:val="24"/>
              </w:rPr>
              <w:t>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J98542</w:t>
            </w:r>
          </w:p>
        </w:tc>
        <w:tc>
          <w:tcPr>
            <w:tcW w:w="1812" w:type="dxa"/>
          </w:tcPr>
          <w:p w:rsidR="0054092A" w:rsidRDefault="005A6072">
            <w:pPr>
              <w:pStyle w:val="TableParagraph"/>
              <w:spacing w:line="275" w:lineRule="exact"/>
              <w:ind w:left="217"/>
              <w:rPr>
                <w:sz w:val="24"/>
              </w:rPr>
            </w:pPr>
            <w:r>
              <w:rPr>
                <w:rFonts w:ascii="Symbol" w:hAnsi="Symbol"/>
                <w:color w:val="FF0000"/>
                <w:sz w:val="24"/>
              </w:rPr>
              <w:t>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</w:p>
        </w:tc>
        <w:tc>
          <w:tcPr>
            <w:tcW w:w="1667" w:type="dxa"/>
          </w:tcPr>
          <w:p w:rsidR="0054092A" w:rsidRDefault="005A6072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rFonts w:ascii="Symbol" w:hAnsi="Symbol"/>
                <w:color w:val="FF0000"/>
                <w:sz w:val="24"/>
              </w:rPr>
              <w:t>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</w:p>
        </w:tc>
      </w:tr>
      <w:tr w:rsidR="0054092A">
        <w:trPr>
          <w:trHeight w:hRule="exact" w:val="374"/>
        </w:trPr>
        <w:tc>
          <w:tcPr>
            <w:tcW w:w="1741" w:type="dxa"/>
          </w:tcPr>
          <w:p w:rsidR="0054092A" w:rsidRDefault="005A607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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634" w:type="dxa"/>
          </w:tcPr>
          <w:p w:rsidR="0054092A" w:rsidRDefault="005A6072">
            <w:pPr>
              <w:pStyle w:val="TableParagraph"/>
              <w:spacing w:line="276" w:lineRule="exact"/>
              <w:ind w:left="21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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K72</w:t>
            </w:r>
          </w:p>
        </w:tc>
        <w:tc>
          <w:tcPr>
            <w:tcW w:w="2241" w:type="dxa"/>
          </w:tcPr>
          <w:p w:rsidR="0054092A" w:rsidRDefault="005A6072">
            <w:pPr>
              <w:pStyle w:val="TableParagraph"/>
              <w:spacing w:line="276" w:lineRule="exact"/>
              <w:ind w:left="25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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KJ4</w:t>
            </w:r>
          </w:p>
        </w:tc>
        <w:tc>
          <w:tcPr>
            <w:tcW w:w="1812" w:type="dxa"/>
          </w:tcPr>
          <w:p w:rsidR="0054092A" w:rsidRDefault="005A6072">
            <w:pPr>
              <w:pStyle w:val="TableParagraph"/>
              <w:spacing w:line="276" w:lineRule="exact"/>
              <w:ind w:left="21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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667" w:type="dxa"/>
          </w:tcPr>
          <w:p w:rsidR="0054092A" w:rsidRDefault="005A6072">
            <w:pPr>
              <w:pStyle w:val="TableParagraph"/>
              <w:spacing w:line="276" w:lineRule="exact"/>
              <w:ind w:left="21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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KQJ8763</w:t>
            </w:r>
          </w:p>
        </w:tc>
      </w:tr>
      <w:tr w:rsidR="0054092A">
        <w:trPr>
          <w:trHeight w:hRule="exact" w:val="407"/>
        </w:trPr>
        <w:tc>
          <w:tcPr>
            <w:tcW w:w="1741" w:type="dxa"/>
          </w:tcPr>
          <w:p w:rsidR="0054092A" w:rsidRDefault="005A6072">
            <w:pPr>
              <w:pStyle w:val="TableParagraph"/>
              <w:spacing w:before="72" w:line="240" w:lineRule="auto"/>
              <w:rPr>
                <w:rFonts w:ascii="Symbol" w:hAnsi="Symbol"/>
                <w:b/>
                <w:sz w:val="28"/>
              </w:rPr>
            </w:pPr>
            <w:r>
              <w:rPr>
                <w:b/>
                <w:sz w:val="28"/>
              </w:rPr>
              <w:t>Open 1</w:t>
            </w:r>
            <w:r>
              <w:rPr>
                <w:rFonts w:ascii="Symbol" w:hAnsi="Symbol"/>
                <w:b/>
                <w:sz w:val="28"/>
              </w:rPr>
              <w:t></w:t>
            </w:r>
          </w:p>
        </w:tc>
        <w:tc>
          <w:tcPr>
            <w:tcW w:w="1634" w:type="dxa"/>
          </w:tcPr>
          <w:p w:rsidR="0054092A" w:rsidRDefault="005A6072">
            <w:pPr>
              <w:pStyle w:val="TableParagraph"/>
              <w:spacing w:before="72" w:line="240" w:lineRule="auto"/>
              <w:ind w:left="218"/>
              <w:rPr>
                <w:rFonts w:ascii="Symbol" w:hAnsi="Symbol"/>
                <w:b/>
                <w:sz w:val="28"/>
              </w:rPr>
            </w:pPr>
            <w:r>
              <w:rPr>
                <w:b/>
                <w:sz w:val="28"/>
              </w:rPr>
              <w:t>Open 2</w:t>
            </w:r>
            <w:r>
              <w:rPr>
                <w:rFonts w:ascii="Symbol" w:hAnsi="Symbol"/>
                <w:b/>
                <w:color w:val="FF0000"/>
                <w:sz w:val="28"/>
              </w:rPr>
              <w:t></w:t>
            </w:r>
          </w:p>
        </w:tc>
        <w:tc>
          <w:tcPr>
            <w:tcW w:w="2241" w:type="dxa"/>
          </w:tcPr>
          <w:p w:rsidR="0054092A" w:rsidRDefault="005A6072">
            <w:pPr>
              <w:pStyle w:val="TableParagraph"/>
              <w:spacing w:before="71" w:line="240" w:lineRule="auto"/>
              <w:ind w:left="255"/>
              <w:rPr>
                <w:rFonts w:ascii="Arial Narrow"/>
                <w:i/>
                <w:sz w:val="28"/>
              </w:rPr>
            </w:pPr>
            <w:r>
              <w:rPr>
                <w:b/>
                <w:sz w:val="28"/>
              </w:rPr>
              <w:t xml:space="preserve">Pass </w:t>
            </w:r>
            <w:r>
              <w:rPr>
                <w:rFonts w:ascii="Arial Narrow"/>
                <w:i/>
                <w:sz w:val="28"/>
              </w:rPr>
              <w:t>(poor suit)</w:t>
            </w:r>
          </w:p>
        </w:tc>
        <w:tc>
          <w:tcPr>
            <w:tcW w:w="1812" w:type="dxa"/>
          </w:tcPr>
          <w:p w:rsidR="0054092A" w:rsidRDefault="005A6072">
            <w:pPr>
              <w:pStyle w:val="TableParagraph"/>
              <w:spacing w:before="72" w:line="240" w:lineRule="auto"/>
              <w:ind w:left="217"/>
              <w:rPr>
                <w:rFonts w:ascii="Symbol" w:hAnsi="Symbol"/>
                <w:b/>
                <w:sz w:val="28"/>
              </w:rPr>
            </w:pPr>
            <w:r>
              <w:rPr>
                <w:b/>
                <w:sz w:val="28"/>
              </w:rPr>
              <w:t>Open 4</w:t>
            </w:r>
            <w:r>
              <w:rPr>
                <w:rFonts w:ascii="Symbol" w:hAnsi="Symbol"/>
                <w:b/>
                <w:sz w:val="28"/>
              </w:rPr>
              <w:t></w:t>
            </w:r>
          </w:p>
        </w:tc>
        <w:tc>
          <w:tcPr>
            <w:tcW w:w="1667" w:type="dxa"/>
          </w:tcPr>
          <w:p w:rsidR="0054092A" w:rsidRDefault="005A6072">
            <w:pPr>
              <w:pStyle w:val="TableParagraph"/>
              <w:spacing w:before="72" w:line="240" w:lineRule="auto"/>
              <w:ind w:left="218"/>
              <w:rPr>
                <w:rFonts w:ascii="Symbol" w:hAnsi="Symbol"/>
                <w:b/>
                <w:sz w:val="28"/>
              </w:rPr>
            </w:pPr>
            <w:r>
              <w:rPr>
                <w:b/>
                <w:sz w:val="28"/>
              </w:rPr>
              <w:t>Open 3</w:t>
            </w:r>
            <w:r>
              <w:rPr>
                <w:rFonts w:ascii="Symbol" w:hAnsi="Symbol"/>
                <w:b/>
                <w:sz w:val="28"/>
              </w:rPr>
              <w:t></w:t>
            </w:r>
          </w:p>
        </w:tc>
      </w:tr>
    </w:tbl>
    <w:p w:rsidR="0054092A" w:rsidRDefault="0054092A" w:rsidP="00165ECE">
      <w:pPr>
        <w:rPr>
          <w:sz w:val="20"/>
        </w:rPr>
      </w:pPr>
    </w:p>
    <w:sectPr w:rsidR="0054092A" w:rsidSect="00165ECE">
      <w:footerReference w:type="default" r:id="rId10"/>
      <w:type w:val="continuous"/>
      <w:pgSz w:w="11900" w:h="16840"/>
      <w:pgMar w:top="860" w:right="300" w:bottom="620" w:left="640" w:header="720" w:footer="4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2DE" w:rsidRDefault="000322DE" w:rsidP="0054092A">
      <w:r>
        <w:separator/>
      </w:r>
    </w:p>
  </w:endnote>
  <w:endnote w:type="continuationSeparator" w:id="0">
    <w:p w:rsidR="000322DE" w:rsidRDefault="000322DE" w:rsidP="00540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2A" w:rsidRDefault="00D957EC">
    <w:pPr>
      <w:pStyle w:val="BodyText"/>
      <w:spacing w:line="14" w:lineRule="auto"/>
      <w:rPr>
        <w:sz w:val="20"/>
      </w:rPr>
    </w:pPr>
    <w:r w:rsidRPr="00D957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809.8pt;width:239.6pt;height:10.05pt;z-index:-7528;mso-position-horizontal-relative:page;mso-position-vertical-relative:page" filled="f" stroked="f">
          <v:textbox inset="0,0,0,0">
            <w:txbxContent>
              <w:p w:rsidR="0054092A" w:rsidRDefault="005A6072">
                <w:pPr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808080"/>
                    <w:sz w:val="16"/>
                  </w:rPr>
                  <w:t>© Copyright Reserved New Zealand Bridge Incorporated  2016</w:t>
                </w:r>
              </w:p>
            </w:txbxContent>
          </v:textbox>
          <w10:wrap anchorx="page" anchory="page"/>
        </v:shape>
      </w:pict>
    </w:r>
    <w:r w:rsidRPr="00D957EC">
      <w:pict>
        <v:shape id="_x0000_s2049" type="#_x0000_t202" style="position:absolute;margin-left:385.6pt;margin-top:809.8pt;width:168pt;height:10.05pt;z-index:-7504;mso-position-horizontal-relative:page;mso-position-vertical-relative:page" filled="f" stroked="f">
          <v:textbox inset="0,0,0,0">
            <w:txbxContent>
              <w:p w:rsidR="0054092A" w:rsidRDefault="002C547E">
                <w:pPr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808080"/>
                    <w:sz w:val="16"/>
                  </w:rPr>
                  <w:t>Play Session 7</w:t>
                </w:r>
                <w:r w:rsidR="005A6072">
                  <w:rPr>
                    <w:b/>
                    <w:color w:val="808080"/>
                    <w:sz w:val="16"/>
                  </w:rPr>
                  <w:t>: Pre-emptive Openings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2DE" w:rsidRDefault="000322DE" w:rsidP="0054092A">
      <w:r>
        <w:separator/>
      </w:r>
    </w:p>
  </w:footnote>
  <w:footnote w:type="continuationSeparator" w:id="0">
    <w:p w:rsidR="000322DE" w:rsidRDefault="000322DE" w:rsidP="00540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E3398"/>
    <w:multiLevelType w:val="hybridMultilevel"/>
    <w:tmpl w:val="3524F112"/>
    <w:lvl w:ilvl="0" w:tplc="D41246F0">
      <w:numFmt w:val="bullet"/>
      <w:lvlText w:val=""/>
      <w:lvlJc w:val="left"/>
      <w:pPr>
        <w:ind w:left="1561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FCE40C0">
      <w:numFmt w:val="bullet"/>
      <w:lvlText w:val="•"/>
      <w:lvlJc w:val="left"/>
      <w:pPr>
        <w:ind w:left="2499" w:hanging="360"/>
      </w:pPr>
      <w:rPr>
        <w:rFonts w:hint="default"/>
      </w:rPr>
    </w:lvl>
    <w:lvl w:ilvl="2" w:tplc="82A0C2EC">
      <w:numFmt w:val="bullet"/>
      <w:lvlText w:val="•"/>
      <w:lvlJc w:val="left"/>
      <w:pPr>
        <w:ind w:left="3439" w:hanging="360"/>
      </w:pPr>
      <w:rPr>
        <w:rFonts w:hint="default"/>
      </w:rPr>
    </w:lvl>
    <w:lvl w:ilvl="3" w:tplc="86BC6070">
      <w:numFmt w:val="bullet"/>
      <w:lvlText w:val="•"/>
      <w:lvlJc w:val="left"/>
      <w:pPr>
        <w:ind w:left="4379" w:hanging="360"/>
      </w:pPr>
      <w:rPr>
        <w:rFonts w:hint="default"/>
      </w:rPr>
    </w:lvl>
    <w:lvl w:ilvl="4" w:tplc="07D038D6">
      <w:numFmt w:val="bullet"/>
      <w:lvlText w:val="•"/>
      <w:lvlJc w:val="left"/>
      <w:pPr>
        <w:ind w:left="5319" w:hanging="360"/>
      </w:pPr>
      <w:rPr>
        <w:rFonts w:hint="default"/>
      </w:rPr>
    </w:lvl>
    <w:lvl w:ilvl="5" w:tplc="E88E30EC">
      <w:numFmt w:val="bullet"/>
      <w:lvlText w:val="•"/>
      <w:lvlJc w:val="left"/>
      <w:pPr>
        <w:ind w:left="6259" w:hanging="360"/>
      </w:pPr>
      <w:rPr>
        <w:rFonts w:hint="default"/>
      </w:rPr>
    </w:lvl>
    <w:lvl w:ilvl="6" w:tplc="1F9E54AA">
      <w:numFmt w:val="bullet"/>
      <w:lvlText w:val="•"/>
      <w:lvlJc w:val="left"/>
      <w:pPr>
        <w:ind w:left="7199" w:hanging="360"/>
      </w:pPr>
      <w:rPr>
        <w:rFonts w:hint="default"/>
      </w:rPr>
    </w:lvl>
    <w:lvl w:ilvl="7" w:tplc="553A1B18">
      <w:numFmt w:val="bullet"/>
      <w:lvlText w:val="•"/>
      <w:lvlJc w:val="left"/>
      <w:pPr>
        <w:ind w:left="8139" w:hanging="360"/>
      </w:pPr>
      <w:rPr>
        <w:rFonts w:hint="default"/>
      </w:rPr>
    </w:lvl>
    <w:lvl w:ilvl="8" w:tplc="B2A4D7CC">
      <w:numFmt w:val="bullet"/>
      <w:lvlText w:val="•"/>
      <w:lvlJc w:val="left"/>
      <w:pPr>
        <w:ind w:left="9079" w:hanging="360"/>
      </w:pPr>
      <w:rPr>
        <w:rFonts w:hint="default"/>
      </w:rPr>
    </w:lvl>
  </w:abstractNum>
  <w:abstractNum w:abstractNumId="1">
    <w:nsid w:val="6A3B367F"/>
    <w:multiLevelType w:val="hybridMultilevel"/>
    <w:tmpl w:val="BE8A3064"/>
    <w:lvl w:ilvl="0" w:tplc="F0A6B2FA">
      <w:numFmt w:val="bullet"/>
      <w:lvlText w:val=""/>
      <w:lvlJc w:val="left"/>
      <w:pPr>
        <w:ind w:left="449" w:hanging="250"/>
      </w:pPr>
      <w:rPr>
        <w:rFonts w:ascii="Symbol" w:eastAsia="Symbol" w:hAnsi="Symbol" w:cs="Symbol" w:hint="default"/>
        <w:color w:val="FF0000"/>
        <w:w w:val="100"/>
        <w:sz w:val="24"/>
        <w:szCs w:val="24"/>
      </w:rPr>
    </w:lvl>
    <w:lvl w:ilvl="1" w:tplc="ADA2B646">
      <w:numFmt w:val="bullet"/>
      <w:lvlText w:val="•"/>
      <w:lvlJc w:val="left"/>
      <w:pPr>
        <w:ind w:left="570" w:hanging="250"/>
      </w:pPr>
      <w:rPr>
        <w:rFonts w:hint="default"/>
      </w:rPr>
    </w:lvl>
    <w:lvl w:ilvl="2" w:tplc="149602A6">
      <w:numFmt w:val="bullet"/>
      <w:lvlText w:val="•"/>
      <w:lvlJc w:val="left"/>
      <w:pPr>
        <w:ind w:left="700" w:hanging="250"/>
      </w:pPr>
      <w:rPr>
        <w:rFonts w:hint="default"/>
      </w:rPr>
    </w:lvl>
    <w:lvl w:ilvl="3" w:tplc="D674A5BC">
      <w:numFmt w:val="bullet"/>
      <w:lvlText w:val="•"/>
      <w:lvlJc w:val="left"/>
      <w:pPr>
        <w:ind w:left="830" w:hanging="250"/>
      </w:pPr>
      <w:rPr>
        <w:rFonts w:hint="default"/>
      </w:rPr>
    </w:lvl>
    <w:lvl w:ilvl="4" w:tplc="859646C2">
      <w:numFmt w:val="bullet"/>
      <w:lvlText w:val="•"/>
      <w:lvlJc w:val="left"/>
      <w:pPr>
        <w:ind w:left="960" w:hanging="250"/>
      </w:pPr>
      <w:rPr>
        <w:rFonts w:hint="default"/>
      </w:rPr>
    </w:lvl>
    <w:lvl w:ilvl="5" w:tplc="DDEE925A">
      <w:numFmt w:val="bullet"/>
      <w:lvlText w:val="•"/>
      <w:lvlJc w:val="left"/>
      <w:pPr>
        <w:ind w:left="1090" w:hanging="250"/>
      </w:pPr>
      <w:rPr>
        <w:rFonts w:hint="default"/>
      </w:rPr>
    </w:lvl>
    <w:lvl w:ilvl="6" w:tplc="2982E466">
      <w:numFmt w:val="bullet"/>
      <w:lvlText w:val="•"/>
      <w:lvlJc w:val="left"/>
      <w:pPr>
        <w:ind w:left="1220" w:hanging="250"/>
      </w:pPr>
      <w:rPr>
        <w:rFonts w:hint="default"/>
      </w:rPr>
    </w:lvl>
    <w:lvl w:ilvl="7" w:tplc="A9FA5800">
      <w:numFmt w:val="bullet"/>
      <w:lvlText w:val="•"/>
      <w:lvlJc w:val="left"/>
      <w:pPr>
        <w:ind w:left="1350" w:hanging="250"/>
      </w:pPr>
      <w:rPr>
        <w:rFonts w:hint="default"/>
      </w:rPr>
    </w:lvl>
    <w:lvl w:ilvl="8" w:tplc="91E20954">
      <w:numFmt w:val="bullet"/>
      <w:lvlText w:val="•"/>
      <w:lvlJc w:val="left"/>
      <w:pPr>
        <w:ind w:left="1480" w:hanging="250"/>
      </w:pPr>
      <w:rPr>
        <w:rFonts w:hint="default"/>
      </w:rPr>
    </w:lvl>
  </w:abstractNum>
  <w:abstractNum w:abstractNumId="2">
    <w:nsid w:val="7C0B13E0"/>
    <w:multiLevelType w:val="hybridMultilevel"/>
    <w:tmpl w:val="A5E82272"/>
    <w:lvl w:ilvl="0" w:tplc="D55A54C0">
      <w:start w:val="1"/>
      <w:numFmt w:val="decimal"/>
      <w:lvlText w:val="%1."/>
      <w:lvlJc w:val="left"/>
      <w:pPr>
        <w:ind w:left="1891" w:hanging="71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D6B6B5A2">
      <w:numFmt w:val="bullet"/>
      <w:lvlText w:val="•"/>
      <w:lvlJc w:val="left"/>
      <w:pPr>
        <w:ind w:left="2803" w:hanging="711"/>
      </w:pPr>
      <w:rPr>
        <w:rFonts w:hint="default"/>
      </w:rPr>
    </w:lvl>
    <w:lvl w:ilvl="2" w:tplc="9B96791C">
      <w:numFmt w:val="bullet"/>
      <w:lvlText w:val="•"/>
      <w:lvlJc w:val="left"/>
      <w:pPr>
        <w:ind w:left="3707" w:hanging="711"/>
      </w:pPr>
      <w:rPr>
        <w:rFonts w:hint="default"/>
      </w:rPr>
    </w:lvl>
    <w:lvl w:ilvl="3" w:tplc="C2F2593E">
      <w:numFmt w:val="bullet"/>
      <w:lvlText w:val="•"/>
      <w:lvlJc w:val="left"/>
      <w:pPr>
        <w:ind w:left="4611" w:hanging="711"/>
      </w:pPr>
      <w:rPr>
        <w:rFonts w:hint="default"/>
      </w:rPr>
    </w:lvl>
    <w:lvl w:ilvl="4" w:tplc="FAA43008">
      <w:numFmt w:val="bullet"/>
      <w:lvlText w:val="•"/>
      <w:lvlJc w:val="left"/>
      <w:pPr>
        <w:ind w:left="5515" w:hanging="711"/>
      </w:pPr>
      <w:rPr>
        <w:rFonts w:hint="default"/>
      </w:rPr>
    </w:lvl>
    <w:lvl w:ilvl="5" w:tplc="001ED642">
      <w:numFmt w:val="bullet"/>
      <w:lvlText w:val="•"/>
      <w:lvlJc w:val="left"/>
      <w:pPr>
        <w:ind w:left="6419" w:hanging="711"/>
      </w:pPr>
      <w:rPr>
        <w:rFonts w:hint="default"/>
      </w:rPr>
    </w:lvl>
    <w:lvl w:ilvl="6" w:tplc="27426358">
      <w:numFmt w:val="bullet"/>
      <w:lvlText w:val="•"/>
      <w:lvlJc w:val="left"/>
      <w:pPr>
        <w:ind w:left="7323" w:hanging="711"/>
      </w:pPr>
      <w:rPr>
        <w:rFonts w:hint="default"/>
      </w:rPr>
    </w:lvl>
    <w:lvl w:ilvl="7" w:tplc="BEBA617E">
      <w:numFmt w:val="bullet"/>
      <w:lvlText w:val="•"/>
      <w:lvlJc w:val="left"/>
      <w:pPr>
        <w:ind w:left="8227" w:hanging="711"/>
      </w:pPr>
      <w:rPr>
        <w:rFonts w:hint="default"/>
      </w:rPr>
    </w:lvl>
    <w:lvl w:ilvl="8" w:tplc="8C8C5142">
      <w:numFmt w:val="bullet"/>
      <w:lvlText w:val="•"/>
      <w:lvlJc w:val="left"/>
      <w:pPr>
        <w:ind w:left="9131" w:hanging="7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4092A"/>
    <w:rsid w:val="000322DE"/>
    <w:rsid w:val="00165ECE"/>
    <w:rsid w:val="002352EF"/>
    <w:rsid w:val="002C547E"/>
    <w:rsid w:val="0054092A"/>
    <w:rsid w:val="005A6072"/>
    <w:rsid w:val="00D9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092A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54092A"/>
    <w:pPr>
      <w:spacing w:before="137"/>
      <w:ind w:left="1201" w:right="259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4092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4092A"/>
    <w:pPr>
      <w:ind w:left="1891" w:hanging="710"/>
    </w:pPr>
  </w:style>
  <w:style w:type="paragraph" w:customStyle="1" w:styleId="TableParagraph">
    <w:name w:val="Table Paragraph"/>
    <w:basedOn w:val="Normal"/>
    <w:uiPriority w:val="1"/>
    <w:qFormat/>
    <w:rsid w:val="0054092A"/>
    <w:pPr>
      <w:spacing w:line="263" w:lineRule="exact"/>
      <w:ind w:left="200"/>
    </w:pPr>
  </w:style>
  <w:style w:type="paragraph" w:styleId="Header">
    <w:name w:val="header"/>
    <w:basedOn w:val="Normal"/>
    <w:link w:val="HeaderChar"/>
    <w:uiPriority w:val="99"/>
    <w:semiHidden/>
    <w:unhideWhenUsed/>
    <w:rsid w:val="00165E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EC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165E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ECE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Wilkinson;KMN</dc:creator>
  <cp:lastModifiedBy>Odo</cp:lastModifiedBy>
  <cp:revision>2</cp:revision>
  <dcterms:created xsi:type="dcterms:W3CDTF">2016-07-27T02:18:00Z</dcterms:created>
  <dcterms:modified xsi:type="dcterms:W3CDTF">2016-07-27T02:18:00Z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2016-05-27T00:00:00Z</vt:filetime>
  </property>
</Properties>
</file>