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0D" w:rsidRDefault="005D370D">
      <w:pPr>
        <w:pStyle w:val="BodyText"/>
        <w:spacing w:before="11"/>
        <w:rPr>
          <w:rFonts w:ascii="Times New Roman"/>
          <w:sz w:val="9"/>
        </w:rPr>
      </w:pPr>
    </w:p>
    <w:p w:rsidR="005D370D" w:rsidRPr="000F746B" w:rsidRDefault="000F746B" w:rsidP="00F51C2A">
      <w:pPr>
        <w:pStyle w:val="Heading1"/>
        <w:tabs>
          <w:tab w:val="left" w:pos="687"/>
        </w:tabs>
        <w:spacing w:line="610" w:lineRule="exact"/>
        <w:ind w:left="189" w:firstLine="0"/>
        <w:rPr>
          <w:shadow/>
          <w:sz w:val="44"/>
          <w:szCs w:val="44"/>
        </w:rPr>
      </w:pPr>
      <w:r w:rsidRPr="000F746B">
        <w:rPr>
          <w:shadow/>
          <w:color w:val="FF0000"/>
          <w:w w:val="105"/>
          <w:sz w:val="44"/>
          <w:szCs w:val="44"/>
        </w:rPr>
        <w:t>Play Session 3</w:t>
      </w:r>
      <w:r w:rsidR="00DF2F42" w:rsidRPr="000F746B">
        <w:rPr>
          <w:shadow/>
          <w:color w:val="FF0000"/>
          <w:w w:val="105"/>
          <w:sz w:val="44"/>
          <w:szCs w:val="44"/>
        </w:rPr>
        <w:t xml:space="preserve"> - </w:t>
      </w:r>
      <w:r w:rsidRPr="000F746B">
        <w:rPr>
          <w:shadow/>
          <w:color w:val="FF0000"/>
          <w:w w:val="105"/>
          <w:sz w:val="44"/>
          <w:szCs w:val="44"/>
        </w:rPr>
        <w:t>One</w:t>
      </w:r>
      <w:r w:rsidR="00F51C2A" w:rsidRPr="000F746B">
        <w:rPr>
          <w:shadow/>
          <w:color w:val="FF0000"/>
          <w:w w:val="105"/>
          <w:sz w:val="44"/>
          <w:szCs w:val="44"/>
        </w:rPr>
        <w:t>-</w:t>
      </w:r>
      <w:r w:rsidR="00DB3B67" w:rsidRPr="000F746B">
        <w:rPr>
          <w:shadow/>
          <w:color w:val="FF0000"/>
          <w:w w:val="105"/>
          <w:sz w:val="44"/>
          <w:szCs w:val="44"/>
        </w:rPr>
        <w:t xml:space="preserve">Level </w:t>
      </w:r>
      <w:r w:rsidR="00DB3B67" w:rsidRPr="000F746B">
        <w:rPr>
          <w:shadow/>
          <w:color w:val="FF0000"/>
          <w:spacing w:val="2"/>
          <w:w w:val="105"/>
          <w:sz w:val="44"/>
          <w:szCs w:val="44"/>
        </w:rPr>
        <w:t>Opening</w:t>
      </w:r>
      <w:r w:rsidR="00DB3B67" w:rsidRPr="000F746B">
        <w:rPr>
          <w:shadow/>
          <w:color w:val="FF0000"/>
          <w:spacing w:val="86"/>
          <w:w w:val="105"/>
          <w:sz w:val="44"/>
          <w:szCs w:val="44"/>
        </w:rPr>
        <w:t xml:space="preserve"> </w:t>
      </w:r>
      <w:r w:rsidR="00DB3B67" w:rsidRPr="000F746B">
        <w:rPr>
          <w:shadow/>
          <w:color w:val="FF0000"/>
          <w:w w:val="105"/>
          <w:sz w:val="44"/>
          <w:szCs w:val="44"/>
        </w:rPr>
        <w:t>Bids</w:t>
      </w:r>
    </w:p>
    <w:p w:rsidR="005D370D" w:rsidRDefault="005D370D">
      <w:pPr>
        <w:pStyle w:val="BodyText"/>
        <w:rPr>
          <w:rFonts w:ascii="Verdana"/>
          <w:sz w:val="20"/>
        </w:rPr>
      </w:pPr>
    </w:p>
    <w:p w:rsidR="005D370D" w:rsidRDefault="00DB3B67">
      <w:pPr>
        <w:pStyle w:val="Heading2"/>
        <w:spacing w:before="206"/>
        <w:ind w:right="90"/>
      </w:pPr>
      <w:r>
        <w:t>The Auction</w:t>
      </w:r>
    </w:p>
    <w:p w:rsidR="005D370D" w:rsidRDefault="00DB3B67">
      <w:pPr>
        <w:pStyle w:val="BodyText"/>
        <w:spacing w:before="3"/>
        <w:ind w:left="833" w:right="90"/>
      </w:pPr>
      <w:r>
        <w:t xml:space="preserve">Each suit has a ranking </w:t>
      </w:r>
      <w:r>
        <w:rPr>
          <w:spacing w:val="-3"/>
        </w:rPr>
        <w:t xml:space="preserve">order. </w:t>
      </w:r>
      <w:r>
        <w:t xml:space="preserve">When you make a bid during the auction, you must ensure that it is higher than the previous bid, just as you would in any auction. </w:t>
      </w:r>
      <w:r>
        <w:rPr>
          <w:spacing w:val="-9"/>
        </w:rPr>
        <w:t xml:space="preserve">You </w:t>
      </w:r>
      <w:r>
        <w:t xml:space="preserve">are now trying to reach a contract at the best level for your side. The first person to make a bid (not pass) becomes the </w:t>
      </w:r>
      <w:r>
        <w:rPr>
          <w:b/>
        </w:rPr>
        <w:t>OPENER</w:t>
      </w:r>
      <w:r>
        <w:t xml:space="preserve">. Opener’s partner is called the </w:t>
      </w:r>
      <w:r>
        <w:rPr>
          <w:b/>
        </w:rPr>
        <w:t>RESPONDER</w:t>
      </w:r>
      <w:r>
        <w:t>.</w:t>
      </w:r>
    </w:p>
    <w:p w:rsidR="005D370D" w:rsidRDefault="00DB3B67">
      <w:pPr>
        <w:pStyle w:val="Heading2"/>
        <w:spacing w:before="181" w:after="34"/>
        <w:ind w:right="90"/>
      </w:pPr>
      <w:r>
        <w:t>Ranking of Suits</w:t>
      </w:r>
    </w:p>
    <w:tbl>
      <w:tblPr>
        <w:tblW w:w="0" w:type="auto"/>
        <w:tblInd w:w="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1039"/>
        <w:gridCol w:w="4775"/>
      </w:tblGrid>
      <w:tr w:rsidR="005D370D">
        <w:trPr>
          <w:trHeight w:hRule="exact" w:val="259"/>
        </w:trPr>
        <w:tc>
          <w:tcPr>
            <w:tcW w:w="1632" w:type="dxa"/>
          </w:tcPr>
          <w:p w:rsidR="005D370D" w:rsidRDefault="00DB3B67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 w:rsidR="00C222B0">
              <w:rPr>
                <w:sz w:val="24"/>
              </w:rPr>
              <w:t xml:space="preserve"> T</w:t>
            </w:r>
            <w:r>
              <w:rPr>
                <w:sz w:val="24"/>
              </w:rPr>
              <w:t>rumps</w:t>
            </w:r>
          </w:p>
        </w:tc>
        <w:tc>
          <w:tcPr>
            <w:tcW w:w="1039" w:type="dxa"/>
          </w:tcPr>
          <w:p w:rsidR="005D370D" w:rsidRDefault="00DB3B67">
            <w:pPr>
              <w:pStyle w:val="TableParagraph"/>
              <w:spacing w:before="16"/>
              <w:ind w:left="353"/>
              <w:rPr>
                <w:sz w:val="19"/>
              </w:rPr>
            </w:pPr>
            <w:r>
              <w:rPr>
                <w:sz w:val="19"/>
              </w:rPr>
              <w:t>NT</w:t>
            </w:r>
          </w:p>
        </w:tc>
        <w:tc>
          <w:tcPr>
            <w:tcW w:w="4775" w:type="dxa"/>
          </w:tcPr>
          <w:p w:rsidR="005D370D" w:rsidRDefault="005D370D"/>
        </w:tc>
      </w:tr>
      <w:tr w:rsidR="005D370D">
        <w:trPr>
          <w:trHeight w:hRule="exact" w:val="294"/>
        </w:trPr>
        <w:tc>
          <w:tcPr>
            <w:tcW w:w="1632" w:type="dxa"/>
          </w:tcPr>
          <w:p w:rsidR="005D370D" w:rsidRDefault="00DB3B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Spades</w:t>
            </w:r>
          </w:p>
        </w:tc>
        <w:tc>
          <w:tcPr>
            <w:tcW w:w="1039" w:type="dxa"/>
          </w:tcPr>
          <w:p w:rsidR="005D370D" w:rsidRDefault="00DB3B67">
            <w:pPr>
              <w:pStyle w:val="TableParagraph"/>
              <w:spacing w:line="286" w:lineRule="exact"/>
              <w:ind w:left="35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</w:t>
            </w:r>
          </w:p>
        </w:tc>
        <w:tc>
          <w:tcPr>
            <w:tcW w:w="4775" w:type="dxa"/>
            <w:vMerge w:val="restart"/>
          </w:tcPr>
          <w:p w:rsidR="005D370D" w:rsidRDefault="00DB3B67">
            <w:pPr>
              <w:pStyle w:val="TableParagraph"/>
              <w:spacing w:line="261" w:lineRule="exact"/>
              <w:ind w:left="505"/>
              <w:rPr>
                <w:sz w:val="24"/>
              </w:rPr>
            </w:pPr>
            <w:r>
              <w:rPr>
                <w:sz w:val="24"/>
              </w:rPr>
              <w:t>Spades and Hearts are also called the</w:t>
            </w:r>
          </w:p>
          <w:p w:rsidR="005D370D" w:rsidRDefault="00DB3B67">
            <w:pPr>
              <w:pStyle w:val="TableParagraph"/>
              <w:spacing w:line="272" w:lineRule="exact"/>
              <w:ind w:left="505"/>
              <w:rPr>
                <w:sz w:val="24"/>
              </w:rPr>
            </w:pPr>
            <w:r>
              <w:rPr>
                <w:b/>
                <w:sz w:val="24"/>
              </w:rPr>
              <w:t xml:space="preserve">MAJOR </w:t>
            </w:r>
            <w:r>
              <w:rPr>
                <w:sz w:val="24"/>
              </w:rPr>
              <w:t>suits</w:t>
            </w:r>
          </w:p>
        </w:tc>
      </w:tr>
      <w:tr w:rsidR="005D370D">
        <w:trPr>
          <w:trHeight w:hRule="exact" w:val="293"/>
        </w:trPr>
        <w:tc>
          <w:tcPr>
            <w:tcW w:w="1632" w:type="dxa"/>
          </w:tcPr>
          <w:p w:rsidR="005D370D" w:rsidRDefault="00DB3B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Hearts</w:t>
            </w:r>
          </w:p>
        </w:tc>
        <w:tc>
          <w:tcPr>
            <w:tcW w:w="1039" w:type="dxa"/>
          </w:tcPr>
          <w:p w:rsidR="005D370D" w:rsidRDefault="00DB3B67">
            <w:pPr>
              <w:pStyle w:val="TableParagraph"/>
              <w:spacing w:line="284" w:lineRule="exact"/>
              <w:ind w:left="35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</w:t>
            </w:r>
          </w:p>
        </w:tc>
        <w:tc>
          <w:tcPr>
            <w:tcW w:w="4775" w:type="dxa"/>
            <w:vMerge/>
          </w:tcPr>
          <w:p w:rsidR="005D370D" w:rsidRDefault="005D370D"/>
        </w:tc>
      </w:tr>
      <w:tr w:rsidR="005D370D">
        <w:trPr>
          <w:trHeight w:hRule="exact" w:val="295"/>
        </w:trPr>
        <w:tc>
          <w:tcPr>
            <w:tcW w:w="1632" w:type="dxa"/>
          </w:tcPr>
          <w:p w:rsidR="005D370D" w:rsidRDefault="00DB3B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Diamonds</w:t>
            </w:r>
          </w:p>
        </w:tc>
        <w:tc>
          <w:tcPr>
            <w:tcW w:w="1039" w:type="dxa"/>
          </w:tcPr>
          <w:p w:rsidR="005D370D" w:rsidRDefault="00DB3B67">
            <w:pPr>
              <w:pStyle w:val="TableParagraph"/>
              <w:spacing w:line="284" w:lineRule="exact"/>
              <w:ind w:left="35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</w:t>
            </w:r>
          </w:p>
        </w:tc>
        <w:tc>
          <w:tcPr>
            <w:tcW w:w="4775" w:type="dxa"/>
            <w:vMerge w:val="restart"/>
          </w:tcPr>
          <w:p w:rsidR="005D370D" w:rsidRDefault="00DB3B67">
            <w:pPr>
              <w:pStyle w:val="TableParagraph"/>
              <w:spacing w:line="237" w:lineRule="auto"/>
              <w:ind w:left="505" w:right="407"/>
              <w:rPr>
                <w:sz w:val="24"/>
              </w:rPr>
            </w:pPr>
            <w:r>
              <w:rPr>
                <w:sz w:val="24"/>
              </w:rPr>
              <w:t xml:space="preserve">Diamonds and Clubs are also called the </w:t>
            </w:r>
            <w:r>
              <w:rPr>
                <w:b/>
                <w:sz w:val="24"/>
              </w:rPr>
              <w:t xml:space="preserve">MINOR </w:t>
            </w:r>
            <w:r>
              <w:rPr>
                <w:sz w:val="24"/>
              </w:rPr>
              <w:t>suits</w:t>
            </w:r>
          </w:p>
        </w:tc>
      </w:tr>
      <w:tr w:rsidR="005D370D">
        <w:trPr>
          <w:trHeight w:hRule="exact" w:val="277"/>
        </w:trPr>
        <w:tc>
          <w:tcPr>
            <w:tcW w:w="1632" w:type="dxa"/>
          </w:tcPr>
          <w:p w:rsidR="005D370D" w:rsidRDefault="00DB3B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Clubs</w:t>
            </w:r>
          </w:p>
        </w:tc>
        <w:tc>
          <w:tcPr>
            <w:tcW w:w="1039" w:type="dxa"/>
          </w:tcPr>
          <w:p w:rsidR="005D370D" w:rsidRDefault="00DB3B67">
            <w:pPr>
              <w:pStyle w:val="TableParagraph"/>
              <w:spacing w:line="287" w:lineRule="exact"/>
              <w:ind w:left="35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</w:t>
            </w:r>
          </w:p>
        </w:tc>
        <w:tc>
          <w:tcPr>
            <w:tcW w:w="4775" w:type="dxa"/>
            <w:vMerge/>
          </w:tcPr>
          <w:p w:rsidR="005D370D" w:rsidRDefault="005D370D"/>
        </w:tc>
      </w:tr>
    </w:tbl>
    <w:p w:rsidR="005D370D" w:rsidRDefault="005D370D">
      <w:pPr>
        <w:pStyle w:val="BodyText"/>
        <w:spacing w:before="6"/>
        <w:rPr>
          <w:b/>
          <w:sz w:val="10"/>
        </w:rPr>
      </w:pPr>
    </w:p>
    <w:p w:rsidR="005D370D" w:rsidRDefault="00A678A6">
      <w:pPr>
        <w:spacing w:before="63"/>
        <w:ind w:left="113" w:right="90"/>
        <w:rPr>
          <w:b/>
          <w:sz w:val="28"/>
        </w:rPr>
      </w:pPr>
      <w:r w:rsidRPr="00A678A6">
        <w:pict>
          <v:shape id="_x0000_s1026" style="position:absolute;left:0;text-align:left;margin-left:218.75pt;margin-top:-60.75pt;width:8.4pt;height:53.3pt;z-index:-251658752;mso-position-horizontal-relative:page" coordorigin="4375,-1215" coordsize="168,1066" o:spt="100" adj="0,,0" path="m4375,-1215r33,4l4435,-1202r18,13l4459,-1173r,163l4466,-993r18,13l4510,-971r33,3l4510,-964r-26,9l4466,-942r-7,16l4459,-762r-6,16l4435,-733r-27,9l4375,-720t,81l4408,-635r27,9l4453,-613r6,16l4459,-436r7,16l4484,-406r26,9l4543,-394r-33,3l4484,-382r-18,14l4459,-352r,161l4453,-175r-18,14l4408,-152r-33,3e" filled="f" strokeweight="1.68pt">
            <v:stroke joinstyle="round"/>
            <v:formulas/>
            <v:path arrowok="t" o:connecttype="segments"/>
            <w10:wrap anchorx="page"/>
          </v:shape>
        </w:pict>
      </w:r>
      <w:r w:rsidR="00DB3B67">
        <w:rPr>
          <w:b/>
          <w:sz w:val="28"/>
        </w:rPr>
        <w:t>The Levels of Bidding</w:t>
      </w:r>
    </w:p>
    <w:p w:rsidR="005D370D" w:rsidRDefault="00DB3B67">
      <w:pPr>
        <w:spacing w:before="6"/>
        <w:ind w:left="833" w:right="90"/>
        <w:rPr>
          <w:sz w:val="24"/>
        </w:rPr>
      </w:pPr>
      <w:r>
        <w:rPr>
          <w:sz w:val="24"/>
        </w:rPr>
        <w:t>1</w:t>
      </w:r>
      <w:r>
        <w:rPr>
          <w:rFonts w:ascii="Symbol" w:hAnsi="Symbol"/>
          <w:b/>
          <w:sz w:val="24"/>
        </w:rPr>
        <w:t>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sz w:val="24"/>
        </w:rPr>
        <w:t>1</w:t>
      </w:r>
      <w:r>
        <w:rPr>
          <w:rFonts w:ascii="Symbol" w:hAnsi="Symbol"/>
          <w:b/>
          <w:color w:val="FF0000"/>
          <w:sz w:val="24"/>
        </w:rPr>
        <w:t>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sz w:val="24"/>
        </w:rPr>
        <w:t>1</w:t>
      </w:r>
      <w:r>
        <w:rPr>
          <w:rFonts w:ascii="Symbol" w:hAnsi="Symbol"/>
          <w:b/>
          <w:color w:val="FF0000"/>
          <w:sz w:val="24"/>
        </w:rPr>
        <w:t>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sz w:val="24"/>
        </w:rPr>
        <w:t>1</w:t>
      </w:r>
      <w:r>
        <w:rPr>
          <w:rFonts w:ascii="Symbol" w:hAnsi="Symbol"/>
          <w:b/>
          <w:sz w:val="24"/>
        </w:rPr>
        <w:t>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1NT 2</w:t>
      </w:r>
      <w:r>
        <w:rPr>
          <w:rFonts w:ascii="Symbol" w:hAnsi="Symbol"/>
          <w:b/>
          <w:sz w:val="24"/>
        </w:rPr>
        <w:t>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2</w:t>
      </w:r>
      <w:r>
        <w:rPr>
          <w:rFonts w:ascii="Symbol" w:hAnsi="Symbol"/>
          <w:b/>
          <w:color w:val="FF0000"/>
          <w:sz w:val="24"/>
        </w:rPr>
        <w:t>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sz w:val="24"/>
        </w:rPr>
        <w:t>2</w:t>
      </w:r>
      <w:r>
        <w:rPr>
          <w:rFonts w:ascii="Symbol" w:hAnsi="Symbol"/>
          <w:b/>
          <w:color w:val="FF0000"/>
          <w:sz w:val="24"/>
        </w:rPr>
        <w:t>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>
        <w:rPr>
          <w:sz w:val="24"/>
        </w:rPr>
        <w:t>2</w:t>
      </w:r>
      <w:r>
        <w:rPr>
          <w:rFonts w:ascii="Symbol" w:hAnsi="Symbol"/>
          <w:b/>
          <w:sz w:val="24"/>
        </w:rPr>
        <w:t>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2NT …….  7NT</w:t>
      </w:r>
    </w:p>
    <w:p w:rsidR="005D370D" w:rsidRDefault="00DB3B67">
      <w:pPr>
        <w:pStyle w:val="BodyText"/>
        <w:spacing w:before="121" w:line="274" w:lineRule="exact"/>
        <w:ind w:left="843" w:right="1776" w:hanging="10"/>
      </w:pPr>
      <w:r>
        <w:t>You must make 6 tricks before you start to score in bridge – therefore: 1- level contracts must make 1+6 tricks  = 7 tricks</w:t>
      </w:r>
    </w:p>
    <w:p w:rsidR="005D370D" w:rsidRDefault="00DB3B67">
      <w:pPr>
        <w:pStyle w:val="BodyText"/>
        <w:spacing w:line="274" w:lineRule="exact"/>
        <w:ind w:left="843" w:right="90"/>
      </w:pPr>
      <w:r>
        <w:t>2- level contracts must make 2+6 tricks  = 8 tricks ... and so on</w:t>
      </w:r>
    </w:p>
    <w:p w:rsidR="005D370D" w:rsidRDefault="00DB3B67">
      <w:pPr>
        <w:pStyle w:val="BodyText"/>
        <w:tabs>
          <w:tab w:val="left" w:pos="5155"/>
        </w:tabs>
        <w:spacing w:before="138" w:line="274" w:lineRule="exact"/>
        <w:ind w:left="833" w:right="3798"/>
      </w:pPr>
      <w:r>
        <w:t>The lowest bid you can make</w:t>
      </w:r>
      <w:r>
        <w:rPr>
          <w:spacing w:val="-1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1</w:t>
      </w:r>
      <w:r>
        <w:rPr>
          <w:rFonts w:ascii="Symbol" w:hAnsi="Symbol"/>
          <w:b/>
        </w:rPr>
        <w:t></w:t>
      </w:r>
      <w:r>
        <w:rPr>
          <w:rFonts w:ascii="Times New Roman" w:hAnsi="Times New Roman"/>
        </w:rPr>
        <w:tab/>
      </w:r>
      <w:r>
        <w:t>=</w:t>
      </w:r>
      <w:r>
        <w:rPr>
          <w:spacing w:val="-1"/>
        </w:rPr>
        <w:t xml:space="preserve"> </w:t>
      </w:r>
      <w:r>
        <w:t>7 tricks The highest bid you can make</w:t>
      </w:r>
      <w:r>
        <w:rPr>
          <w:spacing w:val="-1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7NT</w:t>
      </w:r>
      <w:r>
        <w:tab/>
        <w:t>= 13</w:t>
      </w:r>
      <w:r>
        <w:rPr>
          <w:spacing w:val="-1"/>
        </w:rPr>
        <w:t xml:space="preserve"> </w:t>
      </w:r>
      <w:r>
        <w:t>tricks</w:t>
      </w:r>
    </w:p>
    <w:p w:rsidR="005D370D" w:rsidRDefault="00DB3B67">
      <w:pPr>
        <w:pStyle w:val="Heading2"/>
        <w:spacing w:before="177" w:after="33"/>
        <w:ind w:right="90"/>
      </w:pPr>
      <w:r>
        <w:t>Opener’s 1st Bid</w:t>
      </w:r>
    </w:p>
    <w:tbl>
      <w:tblPr>
        <w:tblW w:w="9560" w:type="dxa"/>
        <w:tblInd w:w="7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3"/>
        <w:gridCol w:w="2340"/>
        <w:gridCol w:w="5717"/>
      </w:tblGrid>
      <w:tr w:rsidR="005D370D" w:rsidTr="00C222B0">
        <w:trPr>
          <w:trHeight w:hRule="exact" w:val="318"/>
        </w:trPr>
        <w:tc>
          <w:tcPr>
            <w:tcW w:w="1503" w:type="dxa"/>
          </w:tcPr>
          <w:p w:rsidR="005D370D" w:rsidRDefault="00DB3B67">
            <w:pPr>
              <w:pStyle w:val="TableParagraph"/>
              <w:spacing w:line="267" w:lineRule="exact"/>
              <w:ind w:left="35"/>
              <w:rPr>
                <w:rFonts w:ascii="Symbol" w:hAnsi="Symbol"/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Symbol" w:hAnsi="Symbol"/>
                <w:b/>
                <w:sz w:val="24"/>
              </w:rPr>
              <w:t></w:t>
            </w:r>
          </w:p>
        </w:tc>
        <w:tc>
          <w:tcPr>
            <w:tcW w:w="2340" w:type="dxa"/>
          </w:tcPr>
          <w:p w:rsidR="005D370D" w:rsidRDefault="00DB3B67">
            <w:pPr>
              <w:pStyle w:val="TableParagraph"/>
              <w:spacing w:line="265" w:lineRule="exact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12-19</w:t>
            </w:r>
          </w:p>
        </w:tc>
        <w:tc>
          <w:tcPr>
            <w:tcW w:w="5717" w:type="dxa"/>
          </w:tcPr>
          <w:p w:rsidR="005D370D" w:rsidRDefault="00DB3B67">
            <w:pPr>
              <w:pStyle w:val="TableParagraph"/>
              <w:spacing w:line="265" w:lineRule="exact"/>
              <w:ind w:left="410"/>
              <w:rPr>
                <w:sz w:val="24"/>
              </w:rPr>
            </w:pPr>
            <w:r>
              <w:rPr>
                <w:sz w:val="24"/>
              </w:rPr>
              <w:t>4+ clubs</w:t>
            </w:r>
          </w:p>
        </w:tc>
      </w:tr>
      <w:tr w:rsidR="005D370D" w:rsidTr="00C222B0">
        <w:trPr>
          <w:trHeight w:hRule="exact" w:val="349"/>
        </w:trPr>
        <w:tc>
          <w:tcPr>
            <w:tcW w:w="1503" w:type="dxa"/>
          </w:tcPr>
          <w:p w:rsidR="005D370D" w:rsidRDefault="00DB3B67">
            <w:pPr>
              <w:pStyle w:val="TableParagraph"/>
              <w:spacing w:before="5"/>
              <w:ind w:left="35"/>
              <w:rPr>
                <w:rFonts w:ascii="Symbol" w:hAnsi="Symbol"/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Symbol" w:hAnsi="Symbol"/>
                <w:b/>
                <w:color w:val="FF0000"/>
                <w:sz w:val="24"/>
              </w:rPr>
              <w:t></w:t>
            </w:r>
          </w:p>
        </w:tc>
        <w:tc>
          <w:tcPr>
            <w:tcW w:w="2340" w:type="dxa"/>
          </w:tcPr>
          <w:p w:rsidR="005D370D" w:rsidRDefault="00DB3B67">
            <w:pPr>
              <w:pStyle w:val="TableParagraph"/>
              <w:spacing w:before="21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12-19</w:t>
            </w:r>
          </w:p>
        </w:tc>
        <w:tc>
          <w:tcPr>
            <w:tcW w:w="5717" w:type="dxa"/>
          </w:tcPr>
          <w:p w:rsidR="005D370D" w:rsidRDefault="00DB3B67">
            <w:pPr>
              <w:pStyle w:val="TableParagraph"/>
              <w:spacing w:before="21"/>
              <w:ind w:left="410"/>
              <w:rPr>
                <w:sz w:val="24"/>
              </w:rPr>
            </w:pPr>
            <w:r>
              <w:rPr>
                <w:sz w:val="24"/>
              </w:rPr>
              <w:t>4+ diamonds</w:t>
            </w:r>
          </w:p>
        </w:tc>
      </w:tr>
      <w:tr w:rsidR="005D370D" w:rsidTr="00C222B0">
        <w:trPr>
          <w:trHeight w:hRule="exact" w:val="349"/>
        </w:trPr>
        <w:tc>
          <w:tcPr>
            <w:tcW w:w="1503" w:type="dxa"/>
          </w:tcPr>
          <w:p w:rsidR="005D370D" w:rsidRDefault="00DB3B67">
            <w:pPr>
              <w:pStyle w:val="TableParagraph"/>
              <w:spacing w:before="2"/>
              <w:ind w:left="35"/>
              <w:rPr>
                <w:rFonts w:ascii="Symbol" w:hAnsi="Symbol"/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Symbol" w:hAnsi="Symbol"/>
                <w:b/>
                <w:color w:val="FF0000"/>
                <w:sz w:val="24"/>
              </w:rPr>
              <w:t></w:t>
            </w:r>
          </w:p>
        </w:tc>
        <w:tc>
          <w:tcPr>
            <w:tcW w:w="2340" w:type="dxa"/>
          </w:tcPr>
          <w:p w:rsidR="005D370D" w:rsidRDefault="00DB3B67">
            <w:pPr>
              <w:pStyle w:val="TableParagraph"/>
              <w:spacing w:before="1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12-19</w:t>
            </w:r>
          </w:p>
        </w:tc>
        <w:tc>
          <w:tcPr>
            <w:tcW w:w="5717" w:type="dxa"/>
          </w:tcPr>
          <w:p w:rsidR="005D370D" w:rsidRDefault="00DB3B67">
            <w:pPr>
              <w:pStyle w:val="TableParagraph"/>
              <w:spacing w:before="18"/>
              <w:ind w:left="410"/>
              <w:rPr>
                <w:sz w:val="24"/>
              </w:rPr>
            </w:pPr>
            <w:r>
              <w:rPr>
                <w:sz w:val="24"/>
              </w:rPr>
              <w:t>4+ hearts</w:t>
            </w:r>
          </w:p>
        </w:tc>
      </w:tr>
      <w:tr w:rsidR="005D370D" w:rsidTr="00C222B0">
        <w:trPr>
          <w:trHeight w:hRule="exact" w:val="338"/>
        </w:trPr>
        <w:tc>
          <w:tcPr>
            <w:tcW w:w="1503" w:type="dxa"/>
          </w:tcPr>
          <w:p w:rsidR="005D370D" w:rsidRDefault="00DB3B67">
            <w:pPr>
              <w:pStyle w:val="TableParagraph"/>
              <w:spacing w:before="5"/>
              <w:ind w:left="35"/>
              <w:rPr>
                <w:rFonts w:ascii="Symbol" w:hAnsi="Symbol"/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Symbol" w:hAnsi="Symbol"/>
                <w:b/>
                <w:sz w:val="24"/>
              </w:rPr>
              <w:t></w:t>
            </w:r>
          </w:p>
        </w:tc>
        <w:tc>
          <w:tcPr>
            <w:tcW w:w="2340" w:type="dxa"/>
          </w:tcPr>
          <w:p w:rsidR="005D370D" w:rsidRDefault="00DB3B67">
            <w:pPr>
              <w:pStyle w:val="TableParagraph"/>
              <w:spacing w:before="21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12-19</w:t>
            </w:r>
          </w:p>
        </w:tc>
        <w:tc>
          <w:tcPr>
            <w:tcW w:w="5717" w:type="dxa"/>
          </w:tcPr>
          <w:p w:rsidR="005D370D" w:rsidRDefault="00DB3B67">
            <w:pPr>
              <w:pStyle w:val="TableParagraph"/>
              <w:spacing w:before="21"/>
              <w:ind w:left="410"/>
              <w:rPr>
                <w:sz w:val="24"/>
              </w:rPr>
            </w:pPr>
            <w:r>
              <w:rPr>
                <w:sz w:val="24"/>
              </w:rPr>
              <w:t>4+ spades</w:t>
            </w:r>
          </w:p>
        </w:tc>
      </w:tr>
      <w:tr w:rsidR="005D370D" w:rsidTr="00C222B0">
        <w:trPr>
          <w:trHeight w:hRule="exact" w:val="387"/>
        </w:trPr>
        <w:tc>
          <w:tcPr>
            <w:tcW w:w="1503" w:type="dxa"/>
          </w:tcPr>
          <w:p w:rsidR="005D370D" w:rsidRDefault="00DB3B67">
            <w:pPr>
              <w:pStyle w:val="TableParagraph"/>
              <w:spacing w:before="5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1NT</w:t>
            </w:r>
          </w:p>
        </w:tc>
        <w:tc>
          <w:tcPr>
            <w:tcW w:w="2340" w:type="dxa"/>
          </w:tcPr>
          <w:p w:rsidR="005D370D" w:rsidRDefault="00DB3B67">
            <w:pPr>
              <w:pStyle w:val="TableParagraph"/>
              <w:spacing w:before="5"/>
              <w:ind w:left="0"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12-14</w:t>
            </w:r>
          </w:p>
        </w:tc>
        <w:tc>
          <w:tcPr>
            <w:tcW w:w="5717" w:type="dxa"/>
          </w:tcPr>
          <w:p w:rsidR="005D370D" w:rsidRDefault="00DB3B67">
            <w:pPr>
              <w:pStyle w:val="TableParagraph"/>
              <w:spacing w:before="5"/>
              <w:ind w:left="410"/>
              <w:rPr>
                <w:sz w:val="24"/>
              </w:rPr>
            </w:pPr>
            <w:r>
              <w:rPr>
                <w:b/>
                <w:sz w:val="24"/>
              </w:rPr>
              <w:t xml:space="preserve">Balanced Hand </w:t>
            </w:r>
            <w:r>
              <w:rPr>
                <w:sz w:val="24"/>
              </w:rPr>
              <w:t>(special case</w:t>
            </w:r>
            <w:r w:rsidR="00C222B0">
              <w:rPr>
                <w:sz w:val="24"/>
              </w:rPr>
              <w:t>, already covered</w:t>
            </w:r>
            <w:r>
              <w:rPr>
                <w:sz w:val="24"/>
              </w:rPr>
              <w:t>)</w:t>
            </w:r>
          </w:p>
        </w:tc>
      </w:tr>
    </w:tbl>
    <w:p w:rsidR="005D370D" w:rsidRDefault="00DB3B67">
      <w:pPr>
        <w:pStyle w:val="BodyText"/>
        <w:spacing w:before="66" w:line="242" w:lineRule="auto"/>
        <w:ind w:left="833" w:right="602"/>
      </w:pPr>
      <w:r>
        <w:t>It is important to bid your suits in the correct order so you can describe your hand accurately to your partner.</w:t>
      </w:r>
    </w:p>
    <w:p w:rsidR="005D370D" w:rsidRDefault="00DB3B67">
      <w:pPr>
        <w:pStyle w:val="BodyText"/>
        <w:spacing w:before="86"/>
        <w:ind w:left="833" w:right="90"/>
      </w:pPr>
      <w:r>
        <w:t>Use the following rules:</w:t>
      </w:r>
    </w:p>
    <w:p w:rsidR="005D370D" w:rsidRDefault="00DB3B67">
      <w:pPr>
        <w:pStyle w:val="Heading2"/>
        <w:spacing w:before="181"/>
        <w:ind w:right="90"/>
      </w:pPr>
      <w:r>
        <w:t>Basic Opening Bid Rules</w:t>
      </w:r>
    </w:p>
    <w:p w:rsidR="005D370D" w:rsidRDefault="00DB3B67">
      <w:pPr>
        <w:pStyle w:val="BodyText"/>
        <w:spacing w:before="3"/>
        <w:ind w:left="833" w:right="90"/>
      </w:pPr>
      <w:r>
        <w:t>The order in which you bid your suits is very important. Here are the rules:</w:t>
      </w:r>
    </w:p>
    <w:p w:rsidR="005D370D" w:rsidRDefault="00DB3B67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2"/>
        <w:ind w:hanging="360"/>
        <w:rPr>
          <w:sz w:val="24"/>
        </w:rPr>
      </w:pPr>
      <w:r>
        <w:rPr>
          <w:sz w:val="24"/>
        </w:rPr>
        <w:t>Longest</w:t>
      </w:r>
      <w:r>
        <w:rPr>
          <w:spacing w:val="-1"/>
          <w:sz w:val="24"/>
        </w:rPr>
        <w:t xml:space="preserve"> </w:t>
      </w:r>
      <w:r>
        <w:rPr>
          <w:sz w:val="24"/>
        </w:rPr>
        <w:t>suit</w:t>
      </w:r>
      <w:r w:rsidR="00C222B0">
        <w:rPr>
          <w:sz w:val="24"/>
        </w:rPr>
        <w:t xml:space="preserve"> first</w:t>
      </w:r>
    </w:p>
    <w:p w:rsidR="005D370D" w:rsidRDefault="00DB3B67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41"/>
        <w:ind w:hanging="360"/>
        <w:rPr>
          <w:sz w:val="24"/>
        </w:rPr>
      </w:pPr>
      <w:r>
        <w:rPr>
          <w:sz w:val="24"/>
        </w:rPr>
        <w:t>Lower ranking 4-card</w:t>
      </w:r>
      <w:r>
        <w:rPr>
          <w:spacing w:val="-9"/>
          <w:sz w:val="24"/>
        </w:rPr>
        <w:t xml:space="preserve"> </w:t>
      </w:r>
      <w:r>
        <w:rPr>
          <w:sz w:val="24"/>
        </w:rPr>
        <w:t>suit</w:t>
      </w:r>
    </w:p>
    <w:p w:rsidR="005D370D" w:rsidRDefault="00DB3B67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41"/>
        <w:ind w:hanging="360"/>
        <w:rPr>
          <w:sz w:val="24"/>
        </w:rPr>
      </w:pPr>
      <w:r>
        <w:rPr>
          <w:sz w:val="24"/>
        </w:rPr>
        <w:t>Higher ranking 5-card</w:t>
      </w:r>
      <w:r>
        <w:rPr>
          <w:spacing w:val="-8"/>
          <w:sz w:val="24"/>
        </w:rPr>
        <w:t xml:space="preserve"> </w:t>
      </w:r>
      <w:r>
        <w:rPr>
          <w:sz w:val="24"/>
        </w:rPr>
        <w:t>suit</w:t>
      </w:r>
    </w:p>
    <w:p w:rsidR="005D370D" w:rsidRDefault="005D370D">
      <w:pPr>
        <w:pStyle w:val="BodyText"/>
        <w:spacing w:before="7"/>
        <w:rPr>
          <w:sz w:val="21"/>
        </w:rPr>
      </w:pPr>
    </w:p>
    <w:p w:rsidR="005D370D" w:rsidRDefault="00DB3B67">
      <w:pPr>
        <w:spacing w:line="321" w:lineRule="exact"/>
        <w:ind w:left="113" w:right="90"/>
        <w:rPr>
          <w:sz w:val="24"/>
        </w:rPr>
      </w:pPr>
      <w:r>
        <w:rPr>
          <w:b/>
          <w:sz w:val="28"/>
        </w:rPr>
        <w:t>Further Bidding</w:t>
      </w:r>
    </w:p>
    <w:p w:rsidR="005D370D" w:rsidRDefault="00DB3B67">
      <w:pPr>
        <w:pStyle w:val="BodyText"/>
        <w:spacing w:line="275" w:lineRule="exact"/>
        <w:ind w:left="833" w:right="90"/>
      </w:pPr>
      <w:r>
        <w:t xml:space="preserve">Responder needs 6+ </w:t>
      </w:r>
      <w:r>
        <w:rPr>
          <w:b/>
        </w:rPr>
        <w:t>HCP’</w:t>
      </w:r>
      <w:r>
        <w:rPr>
          <w:b/>
          <w:sz w:val="19"/>
        </w:rPr>
        <w:t xml:space="preserve">S </w:t>
      </w:r>
      <w:r>
        <w:t>to bid (half of what opener needs to open)</w:t>
      </w:r>
    </w:p>
    <w:p w:rsidR="005D370D" w:rsidRDefault="00DB3B67">
      <w:pPr>
        <w:pStyle w:val="BodyText"/>
        <w:spacing w:before="8" w:line="274" w:lineRule="exact"/>
        <w:ind w:left="833" w:right="629"/>
      </w:pPr>
      <w:r>
        <w:t xml:space="preserve">Try to find a fit if possible and remember Game needs </w:t>
      </w:r>
      <w:r>
        <w:rPr>
          <w:b/>
        </w:rPr>
        <w:t xml:space="preserve">25 </w:t>
      </w:r>
      <w:r>
        <w:t xml:space="preserve">points between the two hands. If you do not have a </w:t>
      </w:r>
      <w:r>
        <w:rPr>
          <w:b/>
        </w:rPr>
        <w:t xml:space="preserve">fit </w:t>
      </w:r>
      <w:r>
        <w:t>– bid No Trumps.</w:t>
      </w:r>
    </w:p>
    <w:p w:rsidR="005D370D" w:rsidRDefault="00DB3B67" w:rsidP="00C222B0">
      <w:pPr>
        <w:pStyle w:val="BodyText"/>
        <w:spacing w:before="3"/>
        <w:ind w:left="833" w:right="90"/>
        <w:sectPr w:rsidR="005D370D">
          <w:headerReference w:type="default" r:id="rId7"/>
          <w:footerReference w:type="default" r:id="rId8"/>
          <w:type w:val="continuous"/>
          <w:pgSz w:w="11900" w:h="16840"/>
          <w:pgMar w:top="1460" w:right="820" w:bottom="640" w:left="1020" w:header="566" w:footer="456" w:gutter="0"/>
          <w:pgNumType w:start="1"/>
          <w:cols w:space="720"/>
        </w:sectPr>
      </w:pPr>
      <w:r>
        <w:t>You have 3 choices of level; minimum, cl</w:t>
      </w:r>
      <w:r w:rsidR="00DE0607">
        <w:t>ose to Game and enough for Game.</w:t>
      </w:r>
    </w:p>
    <w:p w:rsidR="00427B1F" w:rsidRPr="00427B1F" w:rsidRDefault="00427B1F" w:rsidP="00427B1F">
      <w:pPr>
        <w:spacing w:line="556" w:lineRule="exact"/>
        <w:ind w:left="144"/>
        <w:rPr>
          <w:rFonts w:ascii="Verdana" w:hAnsi="Verdana"/>
          <w:sz w:val="52"/>
        </w:rPr>
      </w:pPr>
      <w:r>
        <w:rPr>
          <w:rFonts w:ascii="Verdana" w:hAnsi="Verdana"/>
          <w:color w:val="FF0000"/>
          <w:w w:val="105"/>
          <w:sz w:val="52"/>
        </w:rPr>
        <w:lastRenderedPageBreak/>
        <w:t>Responder’s Limit</w:t>
      </w:r>
      <w:r>
        <w:rPr>
          <w:rFonts w:ascii="Verdana" w:hAnsi="Verdana"/>
          <w:color w:val="FF0000"/>
          <w:spacing w:val="143"/>
          <w:w w:val="105"/>
          <w:sz w:val="52"/>
        </w:rPr>
        <w:t xml:space="preserve"> </w:t>
      </w:r>
      <w:r>
        <w:rPr>
          <w:rFonts w:ascii="Verdana" w:hAnsi="Verdana"/>
          <w:color w:val="FF0000"/>
          <w:w w:val="105"/>
          <w:sz w:val="52"/>
        </w:rPr>
        <w:t>Bids</w:t>
      </w:r>
    </w:p>
    <w:p w:rsidR="00F51C2A" w:rsidRDefault="00F51C2A" w:rsidP="00F51C2A">
      <w:pPr>
        <w:pStyle w:val="Heading1"/>
        <w:spacing w:before="202"/>
      </w:pPr>
      <w:r>
        <w:t>Responder has choices:</w:t>
      </w:r>
    </w:p>
    <w:p w:rsidR="00F51C2A" w:rsidRDefault="00F51C2A" w:rsidP="00F51C2A">
      <w:pPr>
        <w:pStyle w:val="BodyText"/>
        <w:spacing w:before="123"/>
        <w:ind w:left="893" w:right="1378"/>
      </w:pPr>
      <w:r>
        <w:t xml:space="preserve">The opener’s partner, the responder, needs only 6 </w:t>
      </w:r>
      <w:r>
        <w:rPr>
          <w:b/>
          <w:sz w:val="19"/>
        </w:rPr>
        <w:t xml:space="preserve">HCP </w:t>
      </w:r>
      <w:r>
        <w:t>to enter the auction. Responder has 3 choices:</w:t>
      </w:r>
    </w:p>
    <w:p w:rsidR="00F51C2A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firstLine="360"/>
        <w:rPr>
          <w:sz w:val="24"/>
        </w:rPr>
      </w:pPr>
      <w:r>
        <w:rPr>
          <w:sz w:val="24"/>
        </w:rPr>
        <w:t xml:space="preserve">Support bids of partner’s suit – </w:t>
      </w:r>
      <w:r w:rsidRPr="0096442C">
        <w:rPr>
          <w:b/>
          <w:sz w:val="24"/>
        </w:rPr>
        <w:t>limit</w:t>
      </w:r>
      <w:r>
        <w:rPr>
          <w:spacing w:val="-11"/>
          <w:sz w:val="24"/>
        </w:rPr>
        <w:t xml:space="preserve"> </w:t>
      </w:r>
      <w:r>
        <w:rPr>
          <w:sz w:val="24"/>
        </w:rPr>
        <w:t>raise, not forcing</w:t>
      </w:r>
    </w:p>
    <w:p w:rsidR="00F51C2A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left="1613"/>
        <w:rPr>
          <w:sz w:val="24"/>
        </w:rPr>
      </w:pPr>
      <w:r>
        <w:rPr>
          <w:sz w:val="24"/>
        </w:rPr>
        <w:t>No Trump bids –</w:t>
      </w:r>
      <w:r w:rsidRPr="0096442C">
        <w:rPr>
          <w:b/>
          <w:sz w:val="24"/>
        </w:rPr>
        <w:t xml:space="preserve"> limit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bids, not forcing - </w:t>
      </w:r>
      <w:r>
        <w:rPr>
          <w:i/>
          <w:sz w:val="24"/>
        </w:rPr>
        <w:t>covered</w:t>
      </w:r>
      <w:r w:rsidRPr="0047705B">
        <w:rPr>
          <w:i/>
          <w:sz w:val="24"/>
        </w:rPr>
        <w:t xml:space="preserve"> </w:t>
      </w:r>
      <w:r>
        <w:rPr>
          <w:i/>
          <w:sz w:val="24"/>
        </w:rPr>
        <w:t xml:space="preserve">in </w:t>
      </w:r>
      <w:r w:rsidRPr="0047705B">
        <w:rPr>
          <w:i/>
          <w:sz w:val="24"/>
        </w:rPr>
        <w:t>later</w:t>
      </w:r>
      <w:r w:rsidR="000F746B">
        <w:rPr>
          <w:i/>
          <w:sz w:val="24"/>
        </w:rPr>
        <w:t xml:space="preserve"> s</w:t>
      </w:r>
      <w:r>
        <w:rPr>
          <w:i/>
          <w:sz w:val="24"/>
        </w:rPr>
        <w:t>ess</w:t>
      </w:r>
      <w:r w:rsidR="000F746B">
        <w:rPr>
          <w:i/>
          <w:sz w:val="24"/>
        </w:rPr>
        <w:t>i</w:t>
      </w:r>
      <w:r>
        <w:rPr>
          <w:i/>
          <w:sz w:val="24"/>
        </w:rPr>
        <w:t>ons</w:t>
      </w:r>
    </w:p>
    <w:p w:rsidR="00F51C2A" w:rsidRPr="0047705B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right="1472" w:firstLine="360"/>
        <w:rPr>
          <w:i/>
          <w:sz w:val="24"/>
        </w:rPr>
      </w:pPr>
      <w:r>
        <w:rPr>
          <w:sz w:val="24"/>
        </w:rPr>
        <w:t xml:space="preserve">Bid a new suit – unlimited, </w:t>
      </w:r>
      <w:r>
        <w:rPr>
          <w:b/>
          <w:sz w:val="24"/>
        </w:rPr>
        <w:t xml:space="preserve">forcing </w:t>
      </w:r>
      <w:r>
        <w:rPr>
          <w:sz w:val="24"/>
        </w:rPr>
        <w:t xml:space="preserve">for 1 round – </w:t>
      </w:r>
      <w:r>
        <w:rPr>
          <w:i/>
          <w:sz w:val="24"/>
        </w:rPr>
        <w:t>covered</w:t>
      </w:r>
      <w:r w:rsidRPr="0047705B">
        <w:rPr>
          <w:i/>
          <w:sz w:val="24"/>
        </w:rPr>
        <w:t xml:space="preserve"> </w:t>
      </w:r>
      <w:r>
        <w:rPr>
          <w:i/>
          <w:sz w:val="24"/>
        </w:rPr>
        <w:t xml:space="preserve">in </w:t>
      </w:r>
      <w:r w:rsidRPr="0047705B">
        <w:rPr>
          <w:i/>
          <w:sz w:val="24"/>
        </w:rPr>
        <w:t>later</w:t>
      </w:r>
      <w:r w:rsidR="000F746B">
        <w:rPr>
          <w:i/>
          <w:sz w:val="24"/>
        </w:rPr>
        <w:t xml:space="preserve"> </w:t>
      </w:r>
      <w:r w:rsidR="000F746B">
        <w:rPr>
          <w:i/>
          <w:sz w:val="24"/>
        </w:rPr>
        <w:tab/>
        <w:t>s</w:t>
      </w:r>
      <w:r>
        <w:rPr>
          <w:i/>
          <w:sz w:val="24"/>
        </w:rPr>
        <w:t>ess</w:t>
      </w:r>
      <w:r w:rsidR="000F746B">
        <w:rPr>
          <w:i/>
          <w:sz w:val="24"/>
        </w:rPr>
        <w:t>i</w:t>
      </w:r>
      <w:r>
        <w:rPr>
          <w:i/>
          <w:sz w:val="24"/>
        </w:rPr>
        <w:t>ons</w:t>
      </w:r>
    </w:p>
    <w:p w:rsidR="00F51C2A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left="890" w:right="1474" w:firstLine="357"/>
        <w:rPr>
          <w:sz w:val="24"/>
        </w:rPr>
      </w:pPr>
      <w:r>
        <w:rPr>
          <w:sz w:val="24"/>
        </w:rPr>
        <w:t>Limit bids are very useful as they are specific in strength and</w:t>
      </w:r>
      <w:r>
        <w:rPr>
          <w:spacing w:val="-40"/>
          <w:sz w:val="24"/>
        </w:rPr>
        <w:t xml:space="preserve"> </w:t>
      </w:r>
      <w:r>
        <w:rPr>
          <w:sz w:val="24"/>
        </w:rPr>
        <w:t>length.</w:t>
      </w:r>
    </w:p>
    <w:p w:rsidR="00F51C2A" w:rsidRDefault="00F51C2A" w:rsidP="00F51C2A">
      <w:pPr>
        <w:pStyle w:val="BodyText"/>
      </w:pPr>
    </w:p>
    <w:p w:rsidR="00F51C2A" w:rsidRDefault="00F51C2A" w:rsidP="00F51C2A">
      <w:pPr>
        <w:pStyle w:val="Heading1"/>
        <w:spacing w:before="195"/>
      </w:pPr>
      <w:r>
        <w:t>Responder’s Limit Raises</w:t>
      </w:r>
    </w:p>
    <w:p w:rsidR="00F51C2A" w:rsidRDefault="00F51C2A" w:rsidP="00F51C2A">
      <w:pPr>
        <w:spacing w:before="118"/>
        <w:ind w:left="893"/>
        <w:rPr>
          <w:b/>
          <w:sz w:val="24"/>
        </w:rPr>
      </w:pPr>
      <w:r>
        <w:rPr>
          <w:b/>
          <w:sz w:val="24"/>
        </w:rPr>
        <w:t>Supporting Partner’s Suit Opening (4+ card support)</w:t>
      </w:r>
    </w:p>
    <w:p w:rsidR="00F51C2A" w:rsidRDefault="00F51C2A" w:rsidP="00F51C2A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7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1"/>
        <w:gridCol w:w="1694"/>
        <w:gridCol w:w="1874"/>
      </w:tblGrid>
      <w:tr w:rsidR="00F51C2A" w:rsidTr="00FE3DD5">
        <w:trPr>
          <w:trHeight w:hRule="exact" w:val="295"/>
        </w:trPr>
        <w:tc>
          <w:tcPr>
            <w:tcW w:w="1761" w:type="dxa"/>
          </w:tcPr>
          <w:p w:rsidR="00F51C2A" w:rsidRDefault="00F51C2A" w:rsidP="00FE3DD5">
            <w:pPr>
              <w:pStyle w:val="TableParagraph"/>
              <w:spacing w:line="245" w:lineRule="exact"/>
              <w:ind w:right="544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  <w:r>
              <w:rPr>
                <w:color w:val="FF0000"/>
                <w:w w:val="110"/>
                <w:sz w:val="24"/>
              </w:rPr>
              <w:t xml:space="preserve">♥  </w:t>
            </w:r>
            <w:r>
              <w:rPr>
                <w:w w:val="110"/>
                <w:sz w:val="24"/>
              </w:rPr>
              <w:t>– 2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694" w:type="dxa"/>
          </w:tcPr>
          <w:p w:rsidR="00F51C2A" w:rsidRDefault="00F51C2A" w:rsidP="00FE3DD5">
            <w:pPr>
              <w:pStyle w:val="TableParagraph"/>
              <w:spacing w:line="245" w:lineRule="exact"/>
              <w:ind w:left="59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74" w:type="dxa"/>
          </w:tcPr>
          <w:p w:rsidR="00F51C2A" w:rsidRDefault="00F51C2A" w:rsidP="00FE3DD5">
            <w:pPr>
              <w:pStyle w:val="TableParagraph"/>
              <w:spacing w:line="24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4+ support</w:t>
            </w:r>
          </w:p>
        </w:tc>
      </w:tr>
      <w:tr w:rsidR="00F51C2A" w:rsidTr="00FE3DD5">
        <w:trPr>
          <w:trHeight w:hRule="exact" w:val="350"/>
        </w:trPr>
        <w:tc>
          <w:tcPr>
            <w:tcW w:w="1761" w:type="dxa"/>
          </w:tcPr>
          <w:p w:rsidR="00F51C2A" w:rsidRDefault="00F51C2A" w:rsidP="00FE3DD5">
            <w:pPr>
              <w:pStyle w:val="TableParagraph"/>
              <w:spacing w:before="24"/>
              <w:ind w:right="5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694" w:type="dxa"/>
          </w:tcPr>
          <w:p w:rsidR="00F51C2A" w:rsidRDefault="00F51C2A" w:rsidP="00FE3DD5">
            <w:pPr>
              <w:pStyle w:val="TableParagraph"/>
              <w:spacing w:before="24"/>
              <w:ind w:left="531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874" w:type="dxa"/>
          </w:tcPr>
          <w:p w:rsidR="00F51C2A" w:rsidRDefault="00F51C2A" w:rsidP="00FE3DD5">
            <w:pPr>
              <w:pStyle w:val="TableParagraph"/>
              <w:spacing w:before="2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4+ support</w:t>
            </w:r>
          </w:p>
        </w:tc>
      </w:tr>
      <w:tr w:rsidR="00F51C2A" w:rsidTr="00FE3DD5">
        <w:trPr>
          <w:trHeight w:hRule="exact" w:val="295"/>
        </w:trPr>
        <w:tc>
          <w:tcPr>
            <w:tcW w:w="1761" w:type="dxa"/>
          </w:tcPr>
          <w:p w:rsidR="00F51C2A" w:rsidRDefault="00F51C2A" w:rsidP="00FE3DD5">
            <w:pPr>
              <w:pStyle w:val="TableParagraph"/>
              <w:spacing w:before="24"/>
              <w:ind w:right="5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694" w:type="dxa"/>
          </w:tcPr>
          <w:p w:rsidR="00F51C2A" w:rsidRDefault="00F51C2A" w:rsidP="00FE3DD5">
            <w:pPr>
              <w:pStyle w:val="TableParagraph"/>
              <w:spacing w:before="24"/>
              <w:ind w:left="531"/>
              <w:rPr>
                <w:sz w:val="24"/>
              </w:rPr>
            </w:pPr>
            <w:r>
              <w:rPr>
                <w:sz w:val="24"/>
              </w:rPr>
              <w:t>13 +</w:t>
            </w:r>
          </w:p>
        </w:tc>
        <w:tc>
          <w:tcPr>
            <w:tcW w:w="1874" w:type="dxa"/>
          </w:tcPr>
          <w:p w:rsidR="00F51C2A" w:rsidRDefault="00F51C2A" w:rsidP="00FE3DD5">
            <w:pPr>
              <w:pStyle w:val="TableParagraph"/>
              <w:spacing w:before="2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4+ support</w:t>
            </w:r>
          </w:p>
        </w:tc>
      </w:tr>
    </w:tbl>
    <w:p w:rsidR="00F51C2A" w:rsidRDefault="00F51C2A" w:rsidP="00F51C2A">
      <w:pPr>
        <w:pStyle w:val="BodyText"/>
        <w:spacing w:before="8"/>
        <w:rPr>
          <w:b/>
          <w:sz w:val="18"/>
        </w:rPr>
      </w:pPr>
    </w:p>
    <w:p w:rsidR="00F51C2A" w:rsidRDefault="00F51C2A" w:rsidP="00F51C2A">
      <w:pPr>
        <w:spacing w:before="63"/>
        <w:ind w:left="173"/>
        <w:rPr>
          <w:b/>
          <w:sz w:val="28"/>
        </w:rPr>
      </w:pPr>
      <w:r>
        <w:rPr>
          <w:b/>
          <w:sz w:val="28"/>
        </w:rPr>
        <w:t>Opener’s Rebid after a Limit Raise</w:t>
      </w:r>
    </w:p>
    <w:p w:rsidR="00F51C2A" w:rsidRDefault="00F51C2A" w:rsidP="00F51C2A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3"/>
        <w:gridCol w:w="1429"/>
      </w:tblGrid>
      <w:tr w:rsidR="00F51C2A" w:rsidTr="00FE3DD5">
        <w:trPr>
          <w:trHeight w:hRule="exact" w:val="257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tabs>
                <w:tab w:val="left" w:pos="920"/>
              </w:tabs>
              <w:spacing w:line="245" w:lineRule="exact"/>
              <w:rPr>
                <w:sz w:val="24"/>
              </w:rPr>
            </w:pPr>
            <w:r>
              <w:rPr>
                <w:w w:val="105"/>
                <w:sz w:val="24"/>
              </w:rPr>
              <w:t>After</w:t>
            </w:r>
            <w:r>
              <w:rPr>
                <w:w w:val="105"/>
                <w:sz w:val="24"/>
              </w:rPr>
              <w:tab/>
              <w:t>1</w:t>
            </w:r>
            <w:r>
              <w:rPr>
                <w:color w:val="FF0000"/>
                <w:w w:val="105"/>
                <w:sz w:val="24"/>
              </w:rPr>
              <w:t xml:space="preserve">♥ </w:t>
            </w:r>
            <w:r>
              <w:rPr>
                <w:w w:val="105"/>
                <w:sz w:val="24"/>
              </w:rPr>
              <w:t xml:space="preserve">–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color w:val="FF0000"/>
                <w:w w:val="105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Default="00F51C2A" w:rsidP="00FE3DD5"/>
        </w:tc>
      </w:tr>
      <w:tr w:rsidR="00F51C2A" w:rsidTr="00FE3DD5">
        <w:trPr>
          <w:trHeight w:hRule="exact" w:val="274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spacing w:line="262" w:lineRule="exact"/>
              <w:ind w:left="920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  <w:tc>
          <w:tcPr>
            <w:tcW w:w="1429" w:type="dxa"/>
          </w:tcPr>
          <w:p w:rsidR="00F51C2A" w:rsidRDefault="00F51C2A" w:rsidP="00FE3DD5">
            <w:pPr>
              <w:pStyle w:val="TableParagraph"/>
              <w:spacing w:line="262" w:lineRule="exact"/>
              <w:ind w:left="610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F51C2A" w:rsidTr="00FE3DD5">
        <w:trPr>
          <w:trHeight w:hRule="exact" w:val="276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spacing w:line="262" w:lineRule="exact"/>
              <w:ind w:left="900" w:right="81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Default="00F51C2A" w:rsidP="00FE3DD5">
            <w:pPr>
              <w:pStyle w:val="TableParagraph"/>
              <w:spacing w:line="262" w:lineRule="exact"/>
              <w:ind w:left="610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</w:tr>
      <w:tr w:rsidR="00F51C2A" w:rsidTr="00FE3DD5">
        <w:trPr>
          <w:trHeight w:hRule="exact" w:val="346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spacing w:line="265" w:lineRule="exact"/>
              <w:ind w:left="900" w:right="81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Default="00F51C2A" w:rsidP="00FE3DD5">
            <w:pPr>
              <w:pStyle w:val="TableParagraph"/>
              <w:spacing w:line="265" w:lineRule="exact"/>
              <w:ind w:left="610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</w:tr>
      <w:tr w:rsidR="00F51C2A" w:rsidTr="00FE3DD5">
        <w:trPr>
          <w:trHeight w:hRule="exact" w:val="346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tabs>
                <w:tab w:val="left" w:pos="920"/>
              </w:tabs>
              <w:spacing w:before="55"/>
              <w:rPr>
                <w:sz w:val="24"/>
              </w:rPr>
            </w:pPr>
            <w:r>
              <w:rPr>
                <w:w w:val="105"/>
                <w:sz w:val="24"/>
              </w:rPr>
              <w:t>After</w:t>
            </w:r>
            <w:r>
              <w:rPr>
                <w:w w:val="105"/>
                <w:sz w:val="24"/>
              </w:rPr>
              <w:tab/>
              <w:t>1</w:t>
            </w:r>
            <w:r>
              <w:rPr>
                <w:color w:val="FF0000"/>
                <w:w w:val="105"/>
                <w:sz w:val="24"/>
              </w:rPr>
              <w:t xml:space="preserve">♥ </w:t>
            </w:r>
            <w:r>
              <w:rPr>
                <w:w w:val="105"/>
                <w:sz w:val="24"/>
              </w:rPr>
              <w:t xml:space="preserve">–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2"/>
                <w:w w:val="105"/>
                <w:sz w:val="24"/>
              </w:rPr>
              <w:t>3</w:t>
            </w:r>
            <w:r>
              <w:rPr>
                <w:color w:val="FF0000"/>
                <w:spacing w:val="2"/>
                <w:w w:val="105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Default="00F51C2A" w:rsidP="00FE3DD5"/>
        </w:tc>
      </w:tr>
      <w:tr w:rsidR="00F51C2A" w:rsidTr="00FE3DD5">
        <w:trPr>
          <w:trHeight w:hRule="exact" w:val="276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spacing w:line="265" w:lineRule="exact"/>
              <w:ind w:left="920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  <w:tc>
          <w:tcPr>
            <w:tcW w:w="1429" w:type="dxa"/>
          </w:tcPr>
          <w:p w:rsidR="00F51C2A" w:rsidRDefault="00F51C2A" w:rsidP="00FE3DD5">
            <w:pPr>
              <w:pStyle w:val="TableParagraph"/>
              <w:spacing w:line="265" w:lineRule="exact"/>
              <w:ind w:left="610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</w:tr>
      <w:tr w:rsidR="00F51C2A" w:rsidTr="00FE3DD5">
        <w:trPr>
          <w:trHeight w:hRule="exact" w:val="257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spacing w:line="262" w:lineRule="exact"/>
              <w:ind w:left="900" w:right="81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Default="00F51C2A" w:rsidP="00FE3DD5">
            <w:pPr>
              <w:pStyle w:val="TableParagraph"/>
              <w:spacing w:line="262" w:lineRule="exact"/>
              <w:ind w:left="610"/>
              <w:rPr>
                <w:sz w:val="24"/>
              </w:rPr>
            </w:pPr>
            <w:r>
              <w:rPr>
                <w:sz w:val="24"/>
              </w:rPr>
              <w:t>14+</w:t>
            </w:r>
          </w:p>
        </w:tc>
      </w:tr>
    </w:tbl>
    <w:p w:rsidR="00F51C2A" w:rsidRDefault="00F51C2A" w:rsidP="00F51C2A">
      <w:pPr>
        <w:pStyle w:val="BodyText"/>
        <w:spacing w:before="8"/>
        <w:rPr>
          <w:b/>
          <w:sz w:val="20"/>
        </w:rPr>
      </w:pPr>
    </w:p>
    <w:p w:rsidR="005D370D" w:rsidRDefault="005D370D" w:rsidP="00C222B0">
      <w:pPr>
        <w:tabs>
          <w:tab w:val="left" w:pos="7477"/>
        </w:tabs>
        <w:ind w:left="100"/>
        <w:rPr>
          <w:sz w:val="20"/>
        </w:rPr>
      </w:pPr>
    </w:p>
    <w:sectPr w:rsidR="005D370D" w:rsidSect="00F51C2A">
      <w:pgSz w:w="11910" w:h="16840"/>
      <w:pgMar w:top="420" w:right="68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BC" w:rsidRDefault="004A66BC" w:rsidP="005D370D">
      <w:r>
        <w:separator/>
      </w:r>
    </w:p>
  </w:endnote>
  <w:endnote w:type="continuationSeparator" w:id="0">
    <w:p w:rsidR="004A66BC" w:rsidRDefault="004A66BC" w:rsidP="005D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0D" w:rsidRDefault="005D370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BC" w:rsidRDefault="004A66BC" w:rsidP="005D370D">
      <w:r>
        <w:separator/>
      </w:r>
    </w:p>
  </w:footnote>
  <w:footnote w:type="continuationSeparator" w:id="0">
    <w:p w:rsidR="004A66BC" w:rsidRDefault="004A66BC" w:rsidP="005D3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0D" w:rsidRDefault="005D370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5EA"/>
    <w:multiLevelType w:val="hybridMultilevel"/>
    <w:tmpl w:val="B2B8F0BE"/>
    <w:lvl w:ilvl="0" w:tplc="6F3E2B68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9730826C">
      <w:start w:val="1"/>
      <w:numFmt w:val="bullet"/>
      <w:lvlText w:val="•"/>
      <w:lvlJc w:val="left"/>
      <w:pPr>
        <w:ind w:left="553" w:hanging="245"/>
      </w:pPr>
      <w:rPr>
        <w:rFonts w:hint="default"/>
      </w:rPr>
    </w:lvl>
    <w:lvl w:ilvl="2" w:tplc="F9F4A41E">
      <w:start w:val="1"/>
      <w:numFmt w:val="bullet"/>
      <w:lvlText w:val="•"/>
      <w:lvlJc w:val="left"/>
      <w:pPr>
        <w:ind w:left="667" w:hanging="245"/>
      </w:pPr>
      <w:rPr>
        <w:rFonts w:hint="default"/>
      </w:rPr>
    </w:lvl>
    <w:lvl w:ilvl="3" w:tplc="AE463920">
      <w:start w:val="1"/>
      <w:numFmt w:val="bullet"/>
      <w:lvlText w:val="•"/>
      <w:lvlJc w:val="left"/>
      <w:pPr>
        <w:ind w:left="781" w:hanging="245"/>
      </w:pPr>
      <w:rPr>
        <w:rFonts w:hint="default"/>
      </w:rPr>
    </w:lvl>
    <w:lvl w:ilvl="4" w:tplc="C98692E2">
      <w:start w:val="1"/>
      <w:numFmt w:val="bullet"/>
      <w:lvlText w:val="•"/>
      <w:lvlJc w:val="left"/>
      <w:pPr>
        <w:ind w:left="895" w:hanging="245"/>
      </w:pPr>
      <w:rPr>
        <w:rFonts w:hint="default"/>
      </w:rPr>
    </w:lvl>
    <w:lvl w:ilvl="5" w:tplc="4CE43F32">
      <w:start w:val="1"/>
      <w:numFmt w:val="bullet"/>
      <w:lvlText w:val="•"/>
      <w:lvlJc w:val="left"/>
      <w:pPr>
        <w:ind w:left="1009" w:hanging="245"/>
      </w:pPr>
      <w:rPr>
        <w:rFonts w:hint="default"/>
      </w:rPr>
    </w:lvl>
    <w:lvl w:ilvl="6" w:tplc="C34E2560">
      <w:start w:val="1"/>
      <w:numFmt w:val="bullet"/>
      <w:lvlText w:val="•"/>
      <w:lvlJc w:val="left"/>
      <w:pPr>
        <w:ind w:left="1123" w:hanging="245"/>
      </w:pPr>
      <w:rPr>
        <w:rFonts w:hint="default"/>
      </w:rPr>
    </w:lvl>
    <w:lvl w:ilvl="7" w:tplc="372CE25A">
      <w:start w:val="1"/>
      <w:numFmt w:val="bullet"/>
      <w:lvlText w:val="•"/>
      <w:lvlJc w:val="left"/>
      <w:pPr>
        <w:ind w:left="1237" w:hanging="245"/>
      </w:pPr>
      <w:rPr>
        <w:rFonts w:hint="default"/>
      </w:rPr>
    </w:lvl>
    <w:lvl w:ilvl="8" w:tplc="4C4202EC">
      <w:start w:val="1"/>
      <w:numFmt w:val="bullet"/>
      <w:lvlText w:val="•"/>
      <w:lvlJc w:val="left"/>
      <w:pPr>
        <w:ind w:left="1351" w:hanging="245"/>
      </w:pPr>
      <w:rPr>
        <w:rFonts w:hint="default"/>
      </w:rPr>
    </w:lvl>
  </w:abstractNum>
  <w:abstractNum w:abstractNumId="1">
    <w:nsid w:val="2DB23DF2"/>
    <w:multiLevelType w:val="hybridMultilevel"/>
    <w:tmpl w:val="73A89358"/>
    <w:lvl w:ilvl="0" w:tplc="002629DE">
      <w:start w:val="1"/>
      <w:numFmt w:val="bullet"/>
      <w:lvlText w:val="–"/>
      <w:lvlJc w:val="left"/>
      <w:pPr>
        <w:ind w:left="1075" w:hanging="202"/>
      </w:pPr>
      <w:rPr>
        <w:rFonts w:ascii="Arial" w:eastAsia="Arial" w:hAnsi="Arial" w:cs="Arial" w:hint="default"/>
        <w:w w:val="99"/>
        <w:sz w:val="24"/>
        <w:szCs w:val="24"/>
      </w:rPr>
    </w:lvl>
    <w:lvl w:ilvl="1" w:tplc="B1F47840">
      <w:start w:val="1"/>
      <w:numFmt w:val="bullet"/>
      <w:lvlText w:val="•"/>
      <w:lvlJc w:val="left"/>
      <w:pPr>
        <w:ind w:left="1999" w:hanging="202"/>
      </w:pPr>
      <w:rPr>
        <w:rFonts w:hint="default"/>
      </w:rPr>
    </w:lvl>
    <w:lvl w:ilvl="2" w:tplc="9D8A4E1C">
      <w:start w:val="1"/>
      <w:numFmt w:val="bullet"/>
      <w:lvlText w:val="•"/>
      <w:lvlJc w:val="left"/>
      <w:pPr>
        <w:ind w:left="2919" w:hanging="202"/>
      </w:pPr>
      <w:rPr>
        <w:rFonts w:hint="default"/>
      </w:rPr>
    </w:lvl>
    <w:lvl w:ilvl="3" w:tplc="E0D00DEA">
      <w:start w:val="1"/>
      <w:numFmt w:val="bullet"/>
      <w:lvlText w:val="•"/>
      <w:lvlJc w:val="left"/>
      <w:pPr>
        <w:ind w:left="3839" w:hanging="202"/>
      </w:pPr>
      <w:rPr>
        <w:rFonts w:hint="default"/>
      </w:rPr>
    </w:lvl>
    <w:lvl w:ilvl="4" w:tplc="1E96BA20">
      <w:start w:val="1"/>
      <w:numFmt w:val="bullet"/>
      <w:lvlText w:val="•"/>
      <w:lvlJc w:val="left"/>
      <w:pPr>
        <w:ind w:left="4759" w:hanging="202"/>
      </w:pPr>
      <w:rPr>
        <w:rFonts w:hint="default"/>
      </w:rPr>
    </w:lvl>
    <w:lvl w:ilvl="5" w:tplc="036814A8">
      <w:start w:val="1"/>
      <w:numFmt w:val="bullet"/>
      <w:lvlText w:val="•"/>
      <w:lvlJc w:val="left"/>
      <w:pPr>
        <w:ind w:left="5679" w:hanging="202"/>
      </w:pPr>
      <w:rPr>
        <w:rFonts w:hint="default"/>
      </w:rPr>
    </w:lvl>
    <w:lvl w:ilvl="6" w:tplc="EB68BB8C">
      <w:start w:val="1"/>
      <w:numFmt w:val="bullet"/>
      <w:lvlText w:val="•"/>
      <w:lvlJc w:val="left"/>
      <w:pPr>
        <w:ind w:left="6599" w:hanging="202"/>
      </w:pPr>
      <w:rPr>
        <w:rFonts w:hint="default"/>
      </w:rPr>
    </w:lvl>
    <w:lvl w:ilvl="7" w:tplc="7DF499E8">
      <w:start w:val="1"/>
      <w:numFmt w:val="bullet"/>
      <w:lvlText w:val="•"/>
      <w:lvlJc w:val="left"/>
      <w:pPr>
        <w:ind w:left="7519" w:hanging="202"/>
      </w:pPr>
      <w:rPr>
        <w:rFonts w:hint="default"/>
      </w:rPr>
    </w:lvl>
    <w:lvl w:ilvl="8" w:tplc="F1304048">
      <w:start w:val="1"/>
      <w:numFmt w:val="bullet"/>
      <w:lvlText w:val="•"/>
      <w:lvlJc w:val="left"/>
      <w:pPr>
        <w:ind w:left="8439" w:hanging="202"/>
      </w:pPr>
      <w:rPr>
        <w:rFonts w:hint="default"/>
      </w:rPr>
    </w:lvl>
  </w:abstractNum>
  <w:abstractNum w:abstractNumId="2">
    <w:nsid w:val="30601D31"/>
    <w:multiLevelType w:val="hybridMultilevel"/>
    <w:tmpl w:val="49EC59A8"/>
    <w:lvl w:ilvl="0" w:tplc="E0C80116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ED765A02">
      <w:start w:val="1"/>
      <w:numFmt w:val="bullet"/>
      <w:lvlText w:val="•"/>
      <w:lvlJc w:val="left"/>
      <w:pPr>
        <w:ind w:left="547" w:hanging="245"/>
      </w:pPr>
      <w:rPr>
        <w:rFonts w:hint="default"/>
      </w:rPr>
    </w:lvl>
    <w:lvl w:ilvl="2" w:tplc="565A1D22">
      <w:start w:val="1"/>
      <w:numFmt w:val="bullet"/>
      <w:lvlText w:val="•"/>
      <w:lvlJc w:val="left"/>
      <w:pPr>
        <w:ind w:left="655" w:hanging="245"/>
      </w:pPr>
      <w:rPr>
        <w:rFonts w:hint="default"/>
      </w:rPr>
    </w:lvl>
    <w:lvl w:ilvl="3" w:tplc="1A2A03C2">
      <w:start w:val="1"/>
      <w:numFmt w:val="bullet"/>
      <w:lvlText w:val="•"/>
      <w:lvlJc w:val="left"/>
      <w:pPr>
        <w:ind w:left="763" w:hanging="245"/>
      </w:pPr>
      <w:rPr>
        <w:rFonts w:hint="default"/>
      </w:rPr>
    </w:lvl>
    <w:lvl w:ilvl="4" w:tplc="70725AF6">
      <w:start w:val="1"/>
      <w:numFmt w:val="bullet"/>
      <w:lvlText w:val="•"/>
      <w:lvlJc w:val="left"/>
      <w:pPr>
        <w:ind w:left="871" w:hanging="245"/>
      </w:pPr>
      <w:rPr>
        <w:rFonts w:hint="default"/>
      </w:rPr>
    </w:lvl>
    <w:lvl w:ilvl="5" w:tplc="1564239A">
      <w:start w:val="1"/>
      <w:numFmt w:val="bullet"/>
      <w:lvlText w:val="•"/>
      <w:lvlJc w:val="left"/>
      <w:pPr>
        <w:ind w:left="979" w:hanging="245"/>
      </w:pPr>
      <w:rPr>
        <w:rFonts w:hint="default"/>
      </w:rPr>
    </w:lvl>
    <w:lvl w:ilvl="6" w:tplc="1466EA8C">
      <w:start w:val="1"/>
      <w:numFmt w:val="bullet"/>
      <w:lvlText w:val="•"/>
      <w:lvlJc w:val="left"/>
      <w:pPr>
        <w:ind w:left="1087" w:hanging="245"/>
      </w:pPr>
      <w:rPr>
        <w:rFonts w:hint="default"/>
      </w:rPr>
    </w:lvl>
    <w:lvl w:ilvl="7" w:tplc="AABC5A1A">
      <w:start w:val="1"/>
      <w:numFmt w:val="bullet"/>
      <w:lvlText w:val="•"/>
      <w:lvlJc w:val="left"/>
      <w:pPr>
        <w:ind w:left="1195" w:hanging="245"/>
      </w:pPr>
      <w:rPr>
        <w:rFonts w:hint="default"/>
      </w:rPr>
    </w:lvl>
    <w:lvl w:ilvl="8" w:tplc="1DC2E9DC">
      <w:start w:val="1"/>
      <w:numFmt w:val="bullet"/>
      <w:lvlText w:val="•"/>
      <w:lvlJc w:val="left"/>
      <w:pPr>
        <w:ind w:left="1303" w:hanging="245"/>
      </w:pPr>
      <w:rPr>
        <w:rFonts w:hint="default"/>
      </w:rPr>
    </w:lvl>
  </w:abstractNum>
  <w:abstractNum w:abstractNumId="3">
    <w:nsid w:val="324D69A9"/>
    <w:multiLevelType w:val="hybridMultilevel"/>
    <w:tmpl w:val="A112A32E"/>
    <w:lvl w:ilvl="0" w:tplc="C5DAEC10">
      <w:start w:val="1"/>
      <w:numFmt w:val="decimal"/>
      <w:lvlText w:val="%1-"/>
      <w:lvlJc w:val="left"/>
      <w:pPr>
        <w:ind w:left="686" w:hanging="497"/>
        <w:jc w:val="left"/>
      </w:pPr>
      <w:rPr>
        <w:rFonts w:ascii="Verdana" w:eastAsia="Verdana" w:hAnsi="Verdana" w:cs="Verdana" w:hint="default"/>
        <w:color w:val="FF0000"/>
        <w:spacing w:val="-1"/>
        <w:w w:val="69"/>
        <w:sz w:val="52"/>
        <w:szCs w:val="52"/>
      </w:rPr>
    </w:lvl>
    <w:lvl w:ilvl="1" w:tplc="CE10EC0A">
      <w:start w:val="1"/>
      <w:numFmt w:val="bullet"/>
      <w:lvlText w:val=""/>
      <w:lvlJc w:val="left"/>
      <w:pPr>
        <w:ind w:left="119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2B286BC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3" w:tplc="7AC6667E">
      <w:start w:val="1"/>
      <w:numFmt w:val="bullet"/>
      <w:lvlText w:val="•"/>
      <w:lvlJc w:val="left"/>
      <w:pPr>
        <w:ind w:left="2307" w:hanging="361"/>
      </w:pPr>
      <w:rPr>
        <w:rFonts w:hint="default"/>
      </w:rPr>
    </w:lvl>
    <w:lvl w:ilvl="4" w:tplc="6ECA9948">
      <w:start w:val="1"/>
      <w:numFmt w:val="bullet"/>
      <w:lvlText w:val="•"/>
      <w:lvlJc w:val="left"/>
      <w:pPr>
        <w:ind w:left="3414" w:hanging="361"/>
      </w:pPr>
      <w:rPr>
        <w:rFonts w:hint="default"/>
      </w:rPr>
    </w:lvl>
    <w:lvl w:ilvl="5" w:tplc="FEFCB3D0">
      <w:start w:val="1"/>
      <w:numFmt w:val="bullet"/>
      <w:lvlText w:val="•"/>
      <w:lvlJc w:val="left"/>
      <w:pPr>
        <w:ind w:left="4522" w:hanging="361"/>
      </w:pPr>
      <w:rPr>
        <w:rFonts w:hint="default"/>
      </w:rPr>
    </w:lvl>
    <w:lvl w:ilvl="6" w:tplc="C706AD8E">
      <w:start w:val="1"/>
      <w:numFmt w:val="bullet"/>
      <w:lvlText w:val="•"/>
      <w:lvlJc w:val="left"/>
      <w:pPr>
        <w:ind w:left="5629" w:hanging="361"/>
      </w:pPr>
      <w:rPr>
        <w:rFonts w:hint="default"/>
      </w:rPr>
    </w:lvl>
    <w:lvl w:ilvl="7" w:tplc="B38CB07A">
      <w:start w:val="1"/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CC1E3E6C">
      <w:start w:val="1"/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4">
    <w:nsid w:val="3AE63A9F"/>
    <w:multiLevelType w:val="hybridMultilevel"/>
    <w:tmpl w:val="2A625072"/>
    <w:lvl w:ilvl="0" w:tplc="B5F0459A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92F66AAC">
      <w:start w:val="1"/>
      <w:numFmt w:val="bullet"/>
      <w:lvlText w:val="•"/>
      <w:lvlJc w:val="left"/>
      <w:pPr>
        <w:ind w:left="553" w:hanging="245"/>
      </w:pPr>
      <w:rPr>
        <w:rFonts w:hint="default"/>
      </w:rPr>
    </w:lvl>
    <w:lvl w:ilvl="2" w:tplc="9F642C38">
      <w:start w:val="1"/>
      <w:numFmt w:val="bullet"/>
      <w:lvlText w:val="•"/>
      <w:lvlJc w:val="left"/>
      <w:pPr>
        <w:ind w:left="666" w:hanging="245"/>
      </w:pPr>
      <w:rPr>
        <w:rFonts w:hint="default"/>
      </w:rPr>
    </w:lvl>
    <w:lvl w:ilvl="3" w:tplc="A3F2ECC4">
      <w:start w:val="1"/>
      <w:numFmt w:val="bullet"/>
      <w:lvlText w:val="•"/>
      <w:lvlJc w:val="left"/>
      <w:pPr>
        <w:ind w:left="779" w:hanging="245"/>
      </w:pPr>
      <w:rPr>
        <w:rFonts w:hint="default"/>
      </w:rPr>
    </w:lvl>
    <w:lvl w:ilvl="4" w:tplc="D7743DEE">
      <w:start w:val="1"/>
      <w:numFmt w:val="bullet"/>
      <w:lvlText w:val="•"/>
      <w:lvlJc w:val="left"/>
      <w:pPr>
        <w:ind w:left="892" w:hanging="245"/>
      </w:pPr>
      <w:rPr>
        <w:rFonts w:hint="default"/>
      </w:rPr>
    </w:lvl>
    <w:lvl w:ilvl="5" w:tplc="63E83B2E">
      <w:start w:val="1"/>
      <w:numFmt w:val="bullet"/>
      <w:lvlText w:val="•"/>
      <w:lvlJc w:val="left"/>
      <w:pPr>
        <w:ind w:left="1005" w:hanging="245"/>
      </w:pPr>
      <w:rPr>
        <w:rFonts w:hint="default"/>
      </w:rPr>
    </w:lvl>
    <w:lvl w:ilvl="6" w:tplc="A048584E">
      <w:start w:val="1"/>
      <w:numFmt w:val="bullet"/>
      <w:lvlText w:val="•"/>
      <w:lvlJc w:val="left"/>
      <w:pPr>
        <w:ind w:left="1118" w:hanging="245"/>
      </w:pPr>
      <w:rPr>
        <w:rFonts w:hint="default"/>
      </w:rPr>
    </w:lvl>
    <w:lvl w:ilvl="7" w:tplc="22AC9C94">
      <w:start w:val="1"/>
      <w:numFmt w:val="bullet"/>
      <w:lvlText w:val="•"/>
      <w:lvlJc w:val="left"/>
      <w:pPr>
        <w:ind w:left="1231" w:hanging="245"/>
      </w:pPr>
      <w:rPr>
        <w:rFonts w:hint="default"/>
      </w:rPr>
    </w:lvl>
    <w:lvl w:ilvl="8" w:tplc="7EBC65E8">
      <w:start w:val="1"/>
      <w:numFmt w:val="bullet"/>
      <w:lvlText w:val="•"/>
      <w:lvlJc w:val="left"/>
      <w:pPr>
        <w:ind w:left="1344" w:hanging="245"/>
      </w:pPr>
      <w:rPr>
        <w:rFonts w:hint="default"/>
      </w:rPr>
    </w:lvl>
  </w:abstractNum>
  <w:abstractNum w:abstractNumId="5">
    <w:nsid w:val="66941092"/>
    <w:multiLevelType w:val="hybridMultilevel"/>
    <w:tmpl w:val="805CED56"/>
    <w:lvl w:ilvl="0" w:tplc="A0DA473E">
      <w:start w:val="1"/>
      <w:numFmt w:val="bullet"/>
      <w:lvlText w:val="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5643F4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8A3216A8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A5180736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0E507070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5" w:tplc="10B68C02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6" w:tplc="B928E2C4">
      <w:start w:val="1"/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136C639A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6DEEA6C0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6">
    <w:nsid w:val="6DD7217B"/>
    <w:multiLevelType w:val="hybridMultilevel"/>
    <w:tmpl w:val="4F7E1308"/>
    <w:lvl w:ilvl="0" w:tplc="57EC9008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186062FC">
      <w:start w:val="1"/>
      <w:numFmt w:val="bullet"/>
      <w:lvlText w:val="•"/>
      <w:lvlJc w:val="left"/>
      <w:pPr>
        <w:ind w:left="545" w:hanging="245"/>
      </w:pPr>
      <w:rPr>
        <w:rFonts w:hint="default"/>
      </w:rPr>
    </w:lvl>
    <w:lvl w:ilvl="2" w:tplc="DF0C5B92">
      <w:start w:val="1"/>
      <w:numFmt w:val="bullet"/>
      <w:lvlText w:val="•"/>
      <w:lvlJc w:val="left"/>
      <w:pPr>
        <w:ind w:left="651" w:hanging="245"/>
      </w:pPr>
      <w:rPr>
        <w:rFonts w:hint="default"/>
      </w:rPr>
    </w:lvl>
    <w:lvl w:ilvl="3" w:tplc="66F65036">
      <w:start w:val="1"/>
      <w:numFmt w:val="bullet"/>
      <w:lvlText w:val="•"/>
      <w:lvlJc w:val="left"/>
      <w:pPr>
        <w:ind w:left="756" w:hanging="245"/>
      </w:pPr>
      <w:rPr>
        <w:rFonts w:hint="default"/>
      </w:rPr>
    </w:lvl>
    <w:lvl w:ilvl="4" w:tplc="82661B8E">
      <w:start w:val="1"/>
      <w:numFmt w:val="bullet"/>
      <w:lvlText w:val="•"/>
      <w:lvlJc w:val="left"/>
      <w:pPr>
        <w:ind w:left="862" w:hanging="245"/>
      </w:pPr>
      <w:rPr>
        <w:rFonts w:hint="default"/>
      </w:rPr>
    </w:lvl>
    <w:lvl w:ilvl="5" w:tplc="A12C7EF8">
      <w:start w:val="1"/>
      <w:numFmt w:val="bullet"/>
      <w:lvlText w:val="•"/>
      <w:lvlJc w:val="left"/>
      <w:pPr>
        <w:ind w:left="967" w:hanging="245"/>
      </w:pPr>
      <w:rPr>
        <w:rFonts w:hint="default"/>
      </w:rPr>
    </w:lvl>
    <w:lvl w:ilvl="6" w:tplc="4F086784">
      <w:start w:val="1"/>
      <w:numFmt w:val="bullet"/>
      <w:lvlText w:val="•"/>
      <w:lvlJc w:val="left"/>
      <w:pPr>
        <w:ind w:left="1073" w:hanging="245"/>
      </w:pPr>
      <w:rPr>
        <w:rFonts w:hint="default"/>
      </w:rPr>
    </w:lvl>
    <w:lvl w:ilvl="7" w:tplc="AD14450E">
      <w:start w:val="1"/>
      <w:numFmt w:val="bullet"/>
      <w:lvlText w:val="•"/>
      <w:lvlJc w:val="left"/>
      <w:pPr>
        <w:ind w:left="1178" w:hanging="245"/>
      </w:pPr>
      <w:rPr>
        <w:rFonts w:hint="default"/>
      </w:rPr>
    </w:lvl>
    <w:lvl w:ilvl="8" w:tplc="9164125A">
      <w:start w:val="1"/>
      <w:numFmt w:val="bullet"/>
      <w:lvlText w:val="•"/>
      <w:lvlJc w:val="left"/>
      <w:pPr>
        <w:ind w:left="1284" w:hanging="24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370D"/>
    <w:rsid w:val="00017ED9"/>
    <w:rsid w:val="000F746B"/>
    <w:rsid w:val="001F3F3C"/>
    <w:rsid w:val="00427B1F"/>
    <w:rsid w:val="004A66BC"/>
    <w:rsid w:val="005D370D"/>
    <w:rsid w:val="007C5832"/>
    <w:rsid w:val="00823C71"/>
    <w:rsid w:val="00997D59"/>
    <w:rsid w:val="00A63FFD"/>
    <w:rsid w:val="00A678A6"/>
    <w:rsid w:val="00C222B0"/>
    <w:rsid w:val="00DB3B67"/>
    <w:rsid w:val="00DE0607"/>
    <w:rsid w:val="00DF2F42"/>
    <w:rsid w:val="00E614E2"/>
    <w:rsid w:val="00F51C2A"/>
    <w:rsid w:val="00FD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370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D370D"/>
    <w:pPr>
      <w:spacing w:line="509" w:lineRule="exact"/>
      <w:ind w:left="182" w:hanging="496"/>
      <w:outlineLvl w:val="0"/>
    </w:pPr>
    <w:rPr>
      <w:rFonts w:ascii="Verdana" w:eastAsia="Verdana" w:hAnsi="Verdana" w:cs="Verdana"/>
      <w:sz w:val="52"/>
      <w:szCs w:val="52"/>
    </w:rPr>
  </w:style>
  <w:style w:type="paragraph" w:styleId="Heading2">
    <w:name w:val="heading 2"/>
    <w:basedOn w:val="Normal"/>
    <w:uiPriority w:val="1"/>
    <w:qFormat/>
    <w:rsid w:val="005D370D"/>
    <w:pPr>
      <w:spacing w:before="63"/>
      <w:ind w:left="11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370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D370D"/>
    <w:pPr>
      <w:spacing w:before="3"/>
      <w:ind w:left="1193" w:hanging="360"/>
    </w:pPr>
  </w:style>
  <w:style w:type="paragraph" w:customStyle="1" w:styleId="TableParagraph">
    <w:name w:val="Table Paragraph"/>
    <w:basedOn w:val="Normal"/>
    <w:uiPriority w:val="1"/>
    <w:qFormat/>
    <w:rsid w:val="005D370D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B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Level Opening Bids and Limit</dc:title>
  <dc:creator>Alan Turner;KMN</dc:creator>
  <cp:lastModifiedBy>Odo</cp:lastModifiedBy>
  <cp:revision>2</cp:revision>
  <cp:lastPrinted>2016-03-20T06:22:00Z</cp:lastPrinted>
  <dcterms:created xsi:type="dcterms:W3CDTF">2016-07-03T06:12:00Z</dcterms:created>
  <dcterms:modified xsi:type="dcterms:W3CDTF">2016-07-03T06:12:00Z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2016-03-14T00:00:00Z</vt:filetime>
  </property>
</Properties>
</file>